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5EE7F" w14:textId="0C001168" w:rsidR="008E4114" w:rsidRPr="00C8264C" w:rsidRDefault="004E668C" w:rsidP="008E4114">
      <w:pPr>
        <w:tabs>
          <w:tab w:val="right" w:pos="9355"/>
        </w:tabs>
        <w:spacing w:after="0"/>
        <w:rPr>
          <w:rFonts w:ascii="Arial" w:hAnsi="Arial" w:cs="Arial"/>
          <w:i/>
          <w:color w:val="000000" w:themeColor="text1"/>
          <w:szCs w:val="24"/>
          <w:lang w:val="en-US"/>
        </w:rPr>
      </w:pPr>
      <w:bookmarkStart w:id="0" w:name="_Toc498694351"/>
      <w:r>
        <w:rPr>
          <w:rFonts w:ascii="Arial" w:hAnsi="Arial" w:cs="Arial"/>
          <w:color w:val="000000" w:themeColor="text1"/>
          <w:szCs w:val="24"/>
          <w:lang w:val="en-US"/>
        </w:rPr>
        <w:t xml:space="preserve">3GPP </w:t>
      </w:r>
      <w:r w:rsidR="008E4114" w:rsidRPr="00C8264C">
        <w:rPr>
          <w:rFonts w:ascii="Arial" w:hAnsi="Arial" w:cs="Arial"/>
          <w:color w:val="000000" w:themeColor="text1"/>
          <w:szCs w:val="24"/>
          <w:lang w:val="en-US"/>
        </w:rPr>
        <w:t>TSG SA4#97 Meeting</w:t>
      </w:r>
      <w:r w:rsidR="008E4114" w:rsidRPr="00C8264C">
        <w:rPr>
          <w:rFonts w:ascii="Arial" w:hAnsi="Arial" w:cs="Arial"/>
          <w:color w:val="000000" w:themeColor="text1"/>
          <w:szCs w:val="24"/>
          <w:lang w:val="en-US"/>
        </w:rPr>
        <w:tab/>
      </w:r>
      <w:r w:rsidR="00F56827" w:rsidRPr="00F56827">
        <w:rPr>
          <w:rFonts w:ascii="Arial" w:hAnsi="Arial" w:cs="Arial"/>
          <w:i/>
          <w:noProof/>
          <w:color w:val="000000" w:themeColor="text1"/>
          <w:sz w:val="28"/>
        </w:rPr>
        <w:t>S4-180131</w:t>
      </w:r>
    </w:p>
    <w:p w14:paraId="424B4312" w14:textId="77777777" w:rsidR="008E4114" w:rsidRPr="00C8264C" w:rsidRDefault="008E4114" w:rsidP="008E4114">
      <w:pPr>
        <w:tabs>
          <w:tab w:val="right" w:pos="9356"/>
        </w:tabs>
        <w:spacing w:after="0"/>
        <w:rPr>
          <w:rFonts w:ascii="Arial" w:hAnsi="Arial" w:cs="Arial"/>
          <w:color w:val="000000" w:themeColor="text1"/>
          <w:szCs w:val="24"/>
          <w:lang w:val="en-US"/>
        </w:rPr>
      </w:pPr>
      <w:r w:rsidRPr="00C8264C">
        <w:rPr>
          <w:rFonts w:ascii="Arial" w:hAnsi="Arial" w:cs="Arial"/>
          <w:noProof/>
          <w:color w:val="000000" w:themeColor="text1"/>
        </w:rPr>
        <w:t>5-9 February 2018, Fukuoka, Japan</w:t>
      </w:r>
      <w:r w:rsidRPr="00C8264C">
        <w:rPr>
          <w:rFonts w:ascii="Arial" w:hAnsi="Arial" w:cs="Arial"/>
          <w:noProof/>
          <w:color w:val="000000" w:themeColor="text1"/>
        </w:rPr>
        <w:tab/>
      </w:r>
    </w:p>
    <w:p w14:paraId="5C58E793" w14:textId="77777777" w:rsidR="008E4114" w:rsidRPr="00C8264C" w:rsidRDefault="008E4114" w:rsidP="008E4114">
      <w:pPr>
        <w:tabs>
          <w:tab w:val="right" w:pos="9356"/>
        </w:tabs>
        <w:spacing w:after="0"/>
        <w:rPr>
          <w:rFonts w:ascii="Arial" w:hAnsi="Arial" w:cs="Arial"/>
          <w:color w:val="000000" w:themeColor="text1"/>
          <w:szCs w:val="24"/>
          <w:lang w:val="en-US"/>
        </w:rPr>
      </w:pPr>
    </w:p>
    <w:p w14:paraId="59B8CAAB" w14:textId="77777777" w:rsidR="008E4114" w:rsidRPr="00C8264C" w:rsidRDefault="008E4114" w:rsidP="008E4114">
      <w:pPr>
        <w:spacing w:after="0"/>
        <w:rPr>
          <w:rFonts w:ascii="Arial" w:hAnsi="Arial"/>
          <w:color w:val="000000" w:themeColor="text1"/>
          <w:lang w:val="en-US"/>
        </w:rPr>
      </w:pPr>
    </w:p>
    <w:p w14:paraId="1633CDBB" w14:textId="77777777" w:rsidR="007136F2" w:rsidRDefault="007136F2" w:rsidP="007136F2">
      <w:pPr>
        <w:tabs>
          <w:tab w:val="right" w:pos="9356"/>
        </w:tabs>
        <w:spacing w:after="0"/>
        <w:rPr>
          <w:rFonts w:ascii="Arial" w:hAnsi="Arial" w:cs="Arial"/>
          <w:noProof/>
          <w:color w:val="000000" w:themeColor="text1"/>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136F2" w14:paraId="230CA735" w14:textId="77777777" w:rsidTr="00CB6610">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5C68297E" w14:textId="77777777" w:rsidR="007136F2" w:rsidRDefault="007136F2" w:rsidP="00CB6610">
            <w:pPr>
              <w:pStyle w:val="CRCoverPage"/>
              <w:spacing w:after="0"/>
              <w:jc w:val="right"/>
              <w:rPr>
                <w:i/>
                <w:noProof/>
              </w:rPr>
            </w:pPr>
            <w:r>
              <w:rPr>
                <w:i/>
                <w:noProof/>
                <w:sz w:val="14"/>
              </w:rPr>
              <w:t>CR-Form-v11.2</w:t>
            </w:r>
          </w:p>
        </w:tc>
      </w:tr>
      <w:tr w:rsidR="007136F2" w14:paraId="7BA9F785" w14:textId="77777777" w:rsidTr="00CB6610">
        <w:tblPrEx>
          <w:tblCellMar>
            <w:top w:w="0" w:type="dxa"/>
            <w:bottom w:w="0" w:type="dxa"/>
          </w:tblCellMar>
        </w:tblPrEx>
        <w:tc>
          <w:tcPr>
            <w:tcW w:w="9641" w:type="dxa"/>
            <w:gridSpan w:val="9"/>
            <w:tcBorders>
              <w:left w:val="single" w:sz="4" w:space="0" w:color="auto"/>
              <w:right w:val="single" w:sz="4" w:space="0" w:color="auto"/>
            </w:tcBorders>
          </w:tcPr>
          <w:p w14:paraId="37776D54" w14:textId="77777777" w:rsidR="007136F2" w:rsidRDefault="007136F2" w:rsidP="00CB6610">
            <w:pPr>
              <w:pStyle w:val="CRCoverPage"/>
              <w:spacing w:after="0"/>
              <w:jc w:val="center"/>
              <w:rPr>
                <w:noProof/>
              </w:rPr>
            </w:pPr>
            <w:r>
              <w:rPr>
                <w:b/>
                <w:noProof/>
                <w:sz w:val="32"/>
              </w:rPr>
              <w:t>PSEUDO CHANGE REQUEST</w:t>
            </w:r>
          </w:p>
        </w:tc>
      </w:tr>
      <w:tr w:rsidR="007136F2" w14:paraId="33ACA259" w14:textId="77777777" w:rsidTr="00CB6610">
        <w:tblPrEx>
          <w:tblCellMar>
            <w:top w:w="0" w:type="dxa"/>
            <w:bottom w:w="0" w:type="dxa"/>
          </w:tblCellMar>
        </w:tblPrEx>
        <w:tc>
          <w:tcPr>
            <w:tcW w:w="9641" w:type="dxa"/>
            <w:gridSpan w:val="9"/>
            <w:tcBorders>
              <w:left w:val="single" w:sz="4" w:space="0" w:color="auto"/>
              <w:right w:val="single" w:sz="4" w:space="0" w:color="auto"/>
            </w:tcBorders>
          </w:tcPr>
          <w:p w14:paraId="42899883" w14:textId="77777777" w:rsidR="007136F2" w:rsidRDefault="007136F2" w:rsidP="00CB6610">
            <w:pPr>
              <w:pStyle w:val="CRCoverPage"/>
              <w:spacing w:after="0"/>
              <w:rPr>
                <w:noProof/>
                <w:sz w:val="8"/>
                <w:szCs w:val="8"/>
              </w:rPr>
            </w:pPr>
          </w:p>
        </w:tc>
      </w:tr>
      <w:tr w:rsidR="007136F2" w14:paraId="545E7F97" w14:textId="77777777" w:rsidTr="00CB6610">
        <w:tblPrEx>
          <w:tblCellMar>
            <w:top w:w="0" w:type="dxa"/>
            <w:bottom w:w="0" w:type="dxa"/>
          </w:tblCellMar>
        </w:tblPrEx>
        <w:tc>
          <w:tcPr>
            <w:tcW w:w="142" w:type="dxa"/>
            <w:tcBorders>
              <w:left w:val="single" w:sz="4" w:space="0" w:color="auto"/>
            </w:tcBorders>
          </w:tcPr>
          <w:p w14:paraId="00DCF220" w14:textId="77777777" w:rsidR="007136F2" w:rsidRDefault="007136F2" w:rsidP="00CB6610">
            <w:pPr>
              <w:pStyle w:val="CRCoverPage"/>
              <w:spacing w:after="0"/>
              <w:jc w:val="right"/>
              <w:rPr>
                <w:noProof/>
              </w:rPr>
            </w:pPr>
          </w:p>
        </w:tc>
        <w:tc>
          <w:tcPr>
            <w:tcW w:w="2126" w:type="dxa"/>
            <w:shd w:val="pct30" w:color="FFFF00" w:fill="auto"/>
          </w:tcPr>
          <w:p w14:paraId="3741552C" w14:textId="77777777" w:rsidR="007136F2" w:rsidRDefault="007136F2" w:rsidP="00CB6610">
            <w:pPr>
              <w:pStyle w:val="CRCoverPage"/>
              <w:spacing w:after="0"/>
              <w:rPr>
                <w:b/>
                <w:noProof/>
                <w:sz w:val="28"/>
              </w:rPr>
            </w:pPr>
            <w:r>
              <w:rPr>
                <w:b/>
                <w:noProof/>
                <w:sz w:val="28"/>
              </w:rPr>
              <w:t>26.118</w:t>
            </w:r>
          </w:p>
        </w:tc>
        <w:tc>
          <w:tcPr>
            <w:tcW w:w="709" w:type="dxa"/>
          </w:tcPr>
          <w:p w14:paraId="606D3E84" w14:textId="77777777" w:rsidR="007136F2" w:rsidRDefault="007136F2" w:rsidP="00CB6610">
            <w:pPr>
              <w:pStyle w:val="CRCoverPage"/>
              <w:spacing w:after="0"/>
              <w:jc w:val="center"/>
              <w:rPr>
                <w:noProof/>
              </w:rPr>
            </w:pPr>
            <w:r>
              <w:rPr>
                <w:b/>
                <w:noProof/>
                <w:sz w:val="28"/>
              </w:rPr>
              <w:t>CR</w:t>
            </w:r>
          </w:p>
        </w:tc>
        <w:tc>
          <w:tcPr>
            <w:tcW w:w="1276" w:type="dxa"/>
            <w:shd w:val="pct30" w:color="FFFF00" w:fill="auto"/>
          </w:tcPr>
          <w:p w14:paraId="5A0448D6" w14:textId="77777777" w:rsidR="007136F2" w:rsidRDefault="007136F2" w:rsidP="00CB6610">
            <w:pPr>
              <w:pStyle w:val="CRCoverPage"/>
              <w:spacing w:after="0"/>
              <w:rPr>
                <w:noProof/>
              </w:rPr>
            </w:pPr>
            <w:r>
              <w:rPr>
                <w:b/>
                <w:noProof/>
                <w:sz w:val="28"/>
              </w:rPr>
              <w:t>xxx</w:t>
            </w:r>
          </w:p>
        </w:tc>
        <w:tc>
          <w:tcPr>
            <w:tcW w:w="709" w:type="dxa"/>
          </w:tcPr>
          <w:p w14:paraId="716B0F62" w14:textId="77777777" w:rsidR="007136F2" w:rsidRDefault="007136F2" w:rsidP="00CB6610">
            <w:pPr>
              <w:pStyle w:val="CRCoverPage"/>
              <w:tabs>
                <w:tab w:val="right" w:pos="625"/>
              </w:tabs>
              <w:spacing w:after="0"/>
              <w:jc w:val="center"/>
              <w:rPr>
                <w:noProof/>
              </w:rPr>
            </w:pPr>
            <w:r>
              <w:rPr>
                <w:b/>
                <w:bCs/>
                <w:noProof/>
                <w:sz w:val="28"/>
              </w:rPr>
              <w:t>rev</w:t>
            </w:r>
          </w:p>
        </w:tc>
        <w:tc>
          <w:tcPr>
            <w:tcW w:w="425" w:type="dxa"/>
            <w:shd w:val="pct30" w:color="FFFF00" w:fill="auto"/>
          </w:tcPr>
          <w:p w14:paraId="333A140B" w14:textId="77777777" w:rsidR="007136F2" w:rsidRDefault="007136F2" w:rsidP="00CB6610">
            <w:pPr>
              <w:pStyle w:val="CRCoverPage"/>
              <w:spacing w:after="0"/>
              <w:jc w:val="center"/>
              <w:rPr>
                <w:b/>
                <w:noProof/>
              </w:rPr>
            </w:pPr>
            <w:r>
              <w:rPr>
                <w:b/>
                <w:noProof/>
                <w:sz w:val="32"/>
              </w:rPr>
              <w:t>x</w:t>
            </w:r>
          </w:p>
        </w:tc>
        <w:tc>
          <w:tcPr>
            <w:tcW w:w="2693" w:type="dxa"/>
          </w:tcPr>
          <w:p w14:paraId="561FC422" w14:textId="77777777" w:rsidR="007136F2" w:rsidRDefault="007136F2" w:rsidP="00CB661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B439E6" w14:textId="77777777" w:rsidR="007136F2" w:rsidRDefault="007136F2" w:rsidP="00CB6610">
            <w:pPr>
              <w:pStyle w:val="CRCoverPage"/>
              <w:spacing w:after="0"/>
              <w:jc w:val="center"/>
              <w:rPr>
                <w:noProof/>
              </w:rPr>
            </w:pPr>
            <w:r>
              <w:rPr>
                <w:b/>
                <w:noProof/>
                <w:sz w:val="32"/>
              </w:rPr>
              <w:t>0.2.0</w:t>
            </w:r>
          </w:p>
        </w:tc>
        <w:tc>
          <w:tcPr>
            <w:tcW w:w="143" w:type="dxa"/>
            <w:tcBorders>
              <w:right w:val="single" w:sz="4" w:space="0" w:color="auto"/>
            </w:tcBorders>
          </w:tcPr>
          <w:p w14:paraId="6C1DF575" w14:textId="77777777" w:rsidR="007136F2" w:rsidRDefault="007136F2" w:rsidP="00CB6610">
            <w:pPr>
              <w:pStyle w:val="CRCoverPage"/>
              <w:spacing w:after="0"/>
              <w:rPr>
                <w:noProof/>
              </w:rPr>
            </w:pPr>
          </w:p>
        </w:tc>
      </w:tr>
      <w:tr w:rsidR="007136F2" w14:paraId="7FA275BE" w14:textId="77777777" w:rsidTr="00CB6610">
        <w:tblPrEx>
          <w:tblCellMar>
            <w:top w:w="0" w:type="dxa"/>
            <w:bottom w:w="0" w:type="dxa"/>
          </w:tblCellMar>
        </w:tblPrEx>
        <w:tc>
          <w:tcPr>
            <w:tcW w:w="9641" w:type="dxa"/>
            <w:gridSpan w:val="9"/>
            <w:tcBorders>
              <w:left w:val="single" w:sz="4" w:space="0" w:color="auto"/>
              <w:right w:val="single" w:sz="4" w:space="0" w:color="auto"/>
            </w:tcBorders>
          </w:tcPr>
          <w:p w14:paraId="4851A7E2" w14:textId="77777777" w:rsidR="007136F2" w:rsidRDefault="007136F2" w:rsidP="00CB6610">
            <w:pPr>
              <w:pStyle w:val="CRCoverPage"/>
              <w:spacing w:after="0"/>
              <w:rPr>
                <w:noProof/>
              </w:rPr>
            </w:pPr>
          </w:p>
        </w:tc>
      </w:tr>
      <w:tr w:rsidR="007136F2" w14:paraId="1538FBBB" w14:textId="77777777" w:rsidTr="00CB6610">
        <w:tblPrEx>
          <w:tblCellMar>
            <w:top w:w="0" w:type="dxa"/>
            <w:bottom w:w="0" w:type="dxa"/>
          </w:tblCellMar>
        </w:tblPrEx>
        <w:tc>
          <w:tcPr>
            <w:tcW w:w="9641" w:type="dxa"/>
            <w:gridSpan w:val="9"/>
            <w:tcBorders>
              <w:top w:val="single" w:sz="4" w:space="0" w:color="auto"/>
            </w:tcBorders>
          </w:tcPr>
          <w:p w14:paraId="168C08C4" w14:textId="77777777" w:rsidR="007136F2" w:rsidRPr="00F25D98" w:rsidRDefault="007136F2" w:rsidP="00CB66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36F2" w14:paraId="064F9FF7" w14:textId="77777777" w:rsidTr="00CB6610">
        <w:tblPrEx>
          <w:tblCellMar>
            <w:top w:w="0" w:type="dxa"/>
            <w:bottom w:w="0" w:type="dxa"/>
          </w:tblCellMar>
        </w:tblPrEx>
        <w:tc>
          <w:tcPr>
            <w:tcW w:w="9641" w:type="dxa"/>
            <w:gridSpan w:val="9"/>
          </w:tcPr>
          <w:p w14:paraId="461DF512" w14:textId="77777777" w:rsidR="007136F2" w:rsidRDefault="007136F2" w:rsidP="00CB6610">
            <w:pPr>
              <w:pStyle w:val="CRCoverPage"/>
              <w:spacing w:after="0"/>
              <w:rPr>
                <w:noProof/>
                <w:sz w:val="8"/>
                <w:szCs w:val="8"/>
              </w:rPr>
            </w:pPr>
          </w:p>
        </w:tc>
      </w:tr>
    </w:tbl>
    <w:p w14:paraId="37B873D7" w14:textId="77777777" w:rsidR="007136F2" w:rsidRDefault="007136F2" w:rsidP="007136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6F2" w14:paraId="485A036C" w14:textId="77777777" w:rsidTr="00CB6610">
        <w:tblPrEx>
          <w:tblCellMar>
            <w:top w:w="0" w:type="dxa"/>
            <w:bottom w:w="0" w:type="dxa"/>
          </w:tblCellMar>
        </w:tblPrEx>
        <w:tc>
          <w:tcPr>
            <w:tcW w:w="2835" w:type="dxa"/>
          </w:tcPr>
          <w:p w14:paraId="3A40BFEB" w14:textId="77777777" w:rsidR="007136F2" w:rsidRDefault="007136F2" w:rsidP="00CB6610">
            <w:pPr>
              <w:pStyle w:val="CRCoverPage"/>
              <w:tabs>
                <w:tab w:val="right" w:pos="2751"/>
              </w:tabs>
              <w:spacing w:after="0"/>
              <w:rPr>
                <w:b/>
                <w:i/>
                <w:noProof/>
              </w:rPr>
            </w:pPr>
            <w:r>
              <w:rPr>
                <w:b/>
                <w:i/>
                <w:noProof/>
              </w:rPr>
              <w:t>Proposed change affects:</w:t>
            </w:r>
          </w:p>
        </w:tc>
        <w:tc>
          <w:tcPr>
            <w:tcW w:w="1418" w:type="dxa"/>
          </w:tcPr>
          <w:p w14:paraId="610F78C7" w14:textId="77777777" w:rsidR="007136F2" w:rsidRDefault="007136F2" w:rsidP="00CB66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96567" w14:textId="77777777" w:rsidR="007136F2" w:rsidRDefault="007136F2" w:rsidP="00CB6610">
            <w:pPr>
              <w:pStyle w:val="CRCoverPage"/>
              <w:spacing w:after="0"/>
              <w:jc w:val="center"/>
              <w:rPr>
                <w:b/>
                <w:caps/>
                <w:noProof/>
              </w:rPr>
            </w:pPr>
          </w:p>
        </w:tc>
        <w:tc>
          <w:tcPr>
            <w:tcW w:w="709" w:type="dxa"/>
            <w:tcBorders>
              <w:left w:val="single" w:sz="4" w:space="0" w:color="auto"/>
            </w:tcBorders>
          </w:tcPr>
          <w:p w14:paraId="7CD3E499" w14:textId="77777777" w:rsidR="007136F2" w:rsidRDefault="007136F2" w:rsidP="00CB66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5CD05" w14:textId="77777777" w:rsidR="007136F2" w:rsidRDefault="007136F2" w:rsidP="00CB6610">
            <w:pPr>
              <w:pStyle w:val="CRCoverPage"/>
              <w:spacing w:after="0"/>
              <w:jc w:val="center"/>
              <w:rPr>
                <w:b/>
                <w:caps/>
                <w:noProof/>
              </w:rPr>
            </w:pPr>
            <w:r>
              <w:rPr>
                <w:b/>
                <w:caps/>
                <w:noProof/>
              </w:rPr>
              <w:t>X</w:t>
            </w:r>
          </w:p>
        </w:tc>
        <w:tc>
          <w:tcPr>
            <w:tcW w:w="2126" w:type="dxa"/>
          </w:tcPr>
          <w:p w14:paraId="5BC73A5E" w14:textId="77777777" w:rsidR="007136F2" w:rsidRDefault="007136F2" w:rsidP="00CB66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7042A" w14:textId="77777777" w:rsidR="007136F2" w:rsidRDefault="007136F2" w:rsidP="00CB6610">
            <w:pPr>
              <w:pStyle w:val="CRCoverPage"/>
              <w:spacing w:after="0"/>
              <w:jc w:val="center"/>
              <w:rPr>
                <w:b/>
                <w:caps/>
                <w:noProof/>
              </w:rPr>
            </w:pPr>
          </w:p>
        </w:tc>
        <w:tc>
          <w:tcPr>
            <w:tcW w:w="1418" w:type="dxa"/>
            <w:tcBorders>
              <w:left w:val="nil"/>
            </w:tcBorders>
          </w:tcPr>
          <w:p w14:paraId="5F0774D4" w14:textId="77777777" w:rsidR="007136F2" w:rsidRDefault="007136F2" w:rsidP="00CB66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9E459" w14:textId="77777777" w:rsidR="007136F2" w:rsidRDefault="007136F2" w:rsidP="00CB6610">
            <w:pPr>
              <w:pStyle w:val="CRCoverPage"/>
              <w:spacing w:after="0"/>
              <w:jc w:val="center"/>
              <w:rPr>
                <w:b/>
                <w:bCs/>
                <w:caps/>
                <w:noProof/>
              </w:rPr>
            </w:pPr>
            <w:r>
              <w:rPr>
                <w:b/>
                <w:bCs/>
                <w:caps/>
                <w:noProof/>
              </w:rPr>
              <w:t>X</w:t>
            </w:r>
          </w:p>
        </w:tc>
      </w:tr>
    </w:tbl>
    <w:p w14:paraId="40421EF3" w14:textId="77777777" w:rsidR="007136F2" w:rsidRDefault="007136F2" w:rsidP="007136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136F2" w14:paraId="727A8E6E" w14:textId="77777777" w:rsidTr="00CB6610">
        <w:tblPrEx>
          <w:tblCellMar>
            <w:top w:w="0" w:type="dxa"/>
            <w:bottom w:w="0" w:type="dxa"/>
          </w:tblCellMar>
        </w:tblPrEx>
        <w:tc>
          <w:tcPr>
            <w:tcW w:w="9641" w:type="dxa"/>
            <w:gridSpan w:val="11"/>
          </w:tcPr>
          <w:p w14:paraId="43AA2C84" w14:textId="77777777" w:rsidR="007136F2" w:rsidRDefault="007136F2" w:rsidP="00CB6610">
            <w:pPr>
              <w:pStyle w:val="CRCoverPage"/>
              <w:spacing w:after="0"/>
              <w:rPr>
                <w:noProof/>
                <w:sz w:val="8"/>
                <w:szCs w:val="8"/>
              </w:rPr>
            </w:pPr>
          </w:p>
        </w:tc>
      </w:tr>
      <w:tr w:rsidR="007136F2" w14:paraId="4C108EDE" w14:textId="77777777" w:rsidTr="00CB6610">
        <w:tblPrEx>
          <w:tblCellMar>
            <w:top w:w="0" w:type="dxa"/>
            <w:bottom w:w="0" w:type="dxa"/>
          </w:tblCellMar>
        </w:tblPrEx>
        <w:tc>
          <w:tcPr>
            <w:tcW w:w="1843" w:type="dxa"/>
            <w:tcBorders>
              <w:top w:val="single" w:sz="4" w:space="0" w:color="auto"/>
              <w:left w:val="single" w:sz="4" w:space="0" w:color="auto"/>
            </w:tcBorders>
          </w:tcPr>
          <w:p w14:paraId="62B700EE" w14:textId="77777777" w:rsidR="007136F2" w:rsidRDefault="007136F2" w:rsidP="00CB66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1AB84C0" w14:textId="123E4059" w:rsidR="007136F2" w:rsidRDefault="007136F2" w:rsidP="0029574A">
            <w:pPr>
              <w:pStyle w:val="CRCoverPage"/>
              <w:spacing w:after="0"/>
              <w:ind w:left="100"/>
              <w:rPr>
                <w:noProof/>
              </w:rPr>
            </w:pPr>
            <w:r w:rsidRPr="001D38F6">
              <w:rPr>
                <w:rFonts w:cs="Arial"/>
                <w:szCs w:val="24"/>
                <w:lang w:val="en-US"/>
              </w:rPr>
              <w:t>pCR TS 26.118:</w:t>
            </w:r>
            <w:r>
              <w:rPr>
                <w:rFonts w:cs="Arial"/>
                <w:b/>
                <w:szCs w:val="24"/>
                <w:lang w:val="en-US"/>
              </w:rPr>
              <w:t xml:space="preserve"> </w:t>
            </w:r>
            <w:r>
              <w:rPr>
                <w:rFonts w:cs="Arial"/>
                <w:szCs w:val="24"/>
                <w:lang w:val="en-US"/>
              </w:rPr>
              <w:t>Video Operation Points</w:t>
            </w:r>
          </w:p>
        </w:tc>
      </w:tr>
      <w:tr w:rsidR="007136F2" w14:paraId="2F7B58C7" w14:textId="77777777" w:rsidTr="00CB6610">
        <w:tblPrEx>
          <w:tblCellMar>
            <w:top w:w="0" w:type="dxa"/>
            <w:bottom w:w="0" w:type="dxa"/>
          </w:tblCellMar>
        </w:tblPrEx>
        <w:tc>
          <w:tcPr>
            <w:tcW w:w="1843" w:type="dxa"/>
            <w:tcBorders>
              <w:left w:val="single" w:sz="4" w:space="0" w:color="auto"/>
            </w:tcBorders>
          </w:tcPr>
          <w:p w14:paraId="3245C1AD" w14:textId="77777777" w:rsidR="007136F2" w:rsidRDefault="007136F2" w:rsidP="00CB6610">
            <w:pPr>
              <w:pStyle w:val="CRCoverPage"/>
              <w:spacing w:after="0"/>
              <w:rPr>
                <w:b/>
                <w:i/>
                <w:noProof/>
                <w:sz w:val="8"/>
                <w:szCs w:val="8"/>
              </w:rPr>
            </w:pPr>
          </w:p>
        </w:tc>
        <w:tc>
          <w:tcPr>
            <w:tcW w:w="7798" w:type="dxa"/>
            <w:gridSpan w:val="10"/>
            <w:tcBorders>
              <w:right w:val="single" w:sz="4" w:space="0" w:color="auto"/>
            </w:tcBorders>
          </w:tcPr>
          <w:p w14:paraId="3923DA52" w14:textId="77777777" w:rsidR="007136F2" w:rsidRDefault="007136F2" w:rsidP="00CB6610">
            <w:pPr>
              <w:pStyle w:val="CRCoverPage"/>
              <w:spacing w:after="0"/>
              <w:rPr>
                <w:noProof/>
                <w:sz w:val="8"/>
                <w:szCs w:val="8"/>
              </w:rPr>
            </w:pPr>
          </w:p>
        </w:tc>
      </w:tr>
      <w:tr w:rsidR="007136F2" w:rsidRPr="00E46760" w14:paraId="48B3D843" w14:textId="77777777" w:rsidTr="00E46760">
        <w:tblPrEx>
          <w:tblCellMar>
            <w:top w:w="0" w:type="dxa"/>
            <w:bottom w:w="0" w:type="dxa"/>
          </w:tblCellMar>
        </w:tblPrEx>
        <w:trPr>
          <w:trHeight w:val="237"/>
        </w:trPr>
        <w:tc>
          <w:tcPr>
            <w:tcW w:w="1843" w:type="dxa"/>
            <w:tcBorders>
              <w:left w:val="single" w:sz="4" w:space="0" w:color="auto"/>
            </w:tcBorders>
          </w:tcPr>
          <w:p w14:paraId="2A098DBB" w14:textId="77777777" w:rsidR="007136F2" w:rsidRDefault="007136F2" w:rsidP="00CB66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8F04B1" w14:textId="2690971F" w:rsidR="007136F2" w:rsidRPr="00E46760" w:rsidRDefault="007136F2" w:rsidP="00CB6610">
            <w:pPr>
              <w:pStyle w:val="CRCoverPage"/>
              <w:spacing w:after="0"/>
              <w:ind w:left="100"/>
              <w:rPr>
                <w:noProof/>
                <w:lang w:val="de-DE"/>
              </w:rPr>
            </w:pPr>
            <w:r w:rsidRPr="00E46760">
              <w:rPr>
                <w:rFonts w:cs="Arial"/>
                <w:szCs w:val="24"/>
                <w:lang w:val="de-DE"/>
              </w:rPr>
              <w:t>Fraunhofer HHI, Nokia Corporation</w:t>
            </w:r>
            <w:r w:rsidR="00E46760" w:rsidRPr="00E46760">
              <w:rPr>
                <w:rFonts w:cs="Arial"/>
                <w:szCs w:val="24"/>
                <w:lang w:val="de-DE"/>
              </w:rPr>
              <w:t>, Deutsche Telekom AG</w:t>
            </w:r>
          </w:p>
        </w:tc>
      </w:tr>
      <w:tr w:rsidR="007136F2" w14:paraId="7E7DBB74" w14:textId="77777777" w:rsidTr="00CB6610">
        <w:tblPrEx>
          <w:tblCellMar>
            <w:top w:w="0" w:type="dxa"/>
            <w:bottom w:w="0" w:type="dxa"/>
          </w:tblCellMar>
        </w:tblPrEx>
        <w:tc>
          <w:tcPr>
            <w:tcW w:w="1843" w:type="dxa"/>
            <w:tcBorders>
              <w:left w:val="single" w:sz="4" w:space="0" w:color="auto"/>
            </w:tcBorders>
          </w:tcPr>
          <w:p w14:paraId="367C53A3" w14:textId="77777777" w:rsidR="007136F2" w:rsidRDefault="007136F2" w:rsidP="00CB66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A17120" w14:textId="77777777" w:rsidR="007136F2" w:rsidRDefault="007136F2" w:rsidP="00CB6610">
            <w:pPr>
              <w:pStyle w:val="CRCoverPage"/>
              <w:spacing w:after="0"/>
              <w:ind w:left="100"/>
              <w:rPr>
                <w:noProof/>
              </w:rPr>
            </w:pPr>
            <w:r>
              <w:rPr>
                <w:noProof/>
              </w:rPr>
              <w:t>S4</w:t>
            </w:r>
          </w:p>
        </w:tc>
      </w:tr>
      <w:tr w:rsidR="007136F2" w14:paraId="39EF0800" w14:textId="77777777" w:rsidTr="00CB6610">
        <w:tblPrEx>
          <w:tblCellMar>
            <w:top w:w="0" w:type="dxa"/>
            <w:bottom w:w="0" w:type="dxa"/>
          </w:tblCellMar>
        </w:tblPrEx>
        <w:tc>
          <w:tcPr>
            <w:tcW w:w="1843" w:type="dxa"/>
            <w:tcBorders>
              <w:left w:val="single" w:sz="4" w:space="0" w:color="auto"/>
            </w:tcBorders>
          </w:tcPr>
          <w:p w14:paraId="388D4162" w14:textId="77777777" w:rsidR="007136F2" w:rsidRDefault="007136F2" w:rsidP="00CB6610">
            <w:pPr>
              <w:pStyle w:val="CRCoverPage"/>
              <w:spacing w:after="0"/>
              <w:rPr>
                <w:b/>
                <w:i/>
                <w:noProof/>
                <w:sz w:val="8"/>
                <w:szCs w:val="8"/>
              </w:rPr>
            </w:pPr>
          </w:p>
        </w:tc>
        <w:tc>
          <w:tcPr>
            <w:tcW w:w="7798" w:type="dxa"/>
            <w:gridSpan w:val="10"/>
            <w:tcBorders>
              <w:right w:val="single" w:sz="4" w:space="0" w:color="auto"/>
            </w:tcBorders>
          </w:tcPr>
          <w:p w14:paraId="1E122A57" w14:textId="77777777" w:rsidR="007136F2" w:rsidRDefault="007136F2" w:rsidP="00CB6610">
            <w:pPr>
              <w:pStyle w:val="CRCoverPage"/>
              <w:spacing w:after="0"/>
              <w:rPr>
                <w:noProof/>
                <w:sz w:val="8"/>
                <w:szCs w:val="8"/>
              </w:rPr>
            </w:pPr>
          </w:p>
        </w:tc>
      </w:tr>
      <w:tr w:rsidR="007136F2" w14:paraId="7BFF136A" w14:textId="77777777" w:rsidTr="00CB6610">
        <w:tblPrEx>
          <w:tblCellMar>
            <w:top w:w="0" w:type="dxa"/>
            <w:bottom w:w="0" w:type="dxa"/>
          </w:tblCellMar>
        </w:tblPrEx>
        <w:tc>
          <w:tcPr>
            <w:tcW w:w="1843" w:type="dxa"/>
            <w:tcBorders>
              <w:left w:val="single" w:sz="4" w:space="0" w:color="auto"/>
            </w:tcBorders>
          </w:tcPr>
          <w:p w14:paraId="2212AAEA" w14:textId="77777777" w:rsidR="007136F2" w:rsidRDefault="007136F2" w:rsidP="00CB6610">
            <w:pPr>
              <w:pStyle w:val="CRCoverPage"/>
              <w:tabs>
                <w:tab w:val="right" w:pos="1759"/>
              </w:tabs>
              <w:spacing w:after="0"/>
              <w:rPr>
                <w:b/>
                <w:i/>
                <w:noProof/>
              </w:rPr>
            </w:pPr>
            <w:r>
              <w:rPr>
                <w:b/>
                <w:i/>
                <w:noProof/>
              </w:rPr>
              <w:t>Work item code:</w:t>
            </w:r>
          </w:p>
        </w:tc>
        <w:tc>
          <w:tcPr>
            <w:tcW w:w="3260" w:type="dxa"/>
            <w:gridSpan w:val="5"/>
            <w:shd w:val="pct30" w:color="FFFF00" w:fill="auto"/>
          </w:tcPr>
          <w:p w14:paraId="41338E5A" w14:textId="77777777" w:rsidR="007136F2" w:rsidRDefault="007136F2" w:rsidP="00CB6610">
            <w:pPr>
              <w:pStyle w:val="CRCoverPage"/>
              <w:spacing w:after="0"/>
              <w:ind w:left="100"/>
              <w:rPr>
                <w:noProof/>
              </w:rPr>
            </w:pPr>
            <w:r>
              <w:t>VRStream</w:t>
            </w:r>
          </w:p>
        </w:tc>
        <w:tc>
          <w:tcPr>
            <w:tcW w:w="994" w:type="dxa"/>
            <w:gridSpan w:val="2"/>
            <w:tcBorders>
              <w:left w:val="nil"/>
            </w:tcBorders>
          </w:tcPr>
          <w:p w14:paraId="71E8E723" w14:textId="77777777" w:rsidR="007136F2" w:rsidRDefault="007136F2" w:rsidP="00CB6610">
            <w:pPr>
              <w:pStyle w:val="CRCoverPage"/>
              <w:spacing w:after="0"/>
              <w:ind w:right="100"/>
              <w:rPr>
                <w:noProof/>
              </w:rPr>
            </w:pPr>
          </w:p>
        </w:tc>
        <w:tc>
          <w:tcPr>
            <w:tcW w:w="1417" w:type="dxa"/>
            <w:gridSpan w:val="2"/>
            <w:tcBorders>
              <w:left w:val="nil"/>
            </w:tcBorders>
          </w:tcPr>
          <w:p w14:paraId="0EF81EC2" w14:textId="77777777" w:rsidR="007136F2" w:rsidRDefault="007136F2" w:rsidP="00CB66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0A176" w14:textId="57F0CD1E" w:rsidR="007136F2" w:rsidRDefault="00F539DF" w:rsidP="00CB6610">
            <w:pPr>
              <w:pStyle w:val="CRCoverPage"/>
              <w:spacing w:after="0"/>
              <w:ind w:left="100"/>
              <w:rPr>
                <w:noProof/>
              </w:rPr>
            </w:pPr>
            <w:r>
              <w:rPr>
                <w:noProof/>
              </w:rPr>
              <w:t>2018</w:t>
            </w:r>
            <w:r w:rsidR="007136F2">
              <w:rPr>
                <w:noProof/>
              </w:rPr>
              <w:t>-29-01</w:t>
            </w:r>
          </w:p>
        </w:tc>
      </w:tr>
      <w:tr w:rsidR="007136F2" w14:paraId="31DCDA8F" w14:textId="77777777" w:rsidTr="00CB6610">
        <w:tblPrEx>
          <w:tblCellMar>
            <w:top w:w="0" w:type="dxa"/>
            <w:bottom w:w="0" w:type="dxa"/>
          </w:tblCellMar>
        </w:tblPrEx>
        <w:tc>
          <w:tcPr>
            <w:tcW w:w="1843" w:type="dxa"/>
            <w:tcBorders>
              <w:left w:val="single" w:sz="4" w:space="0" w:color="auto"/>
            </w:tcBorders>
          </w:tcPr>
          <w:p w14:paraId="0398CAC3" w14:textId="77777777" w:rsidR="007136F2" w:rsidRDefault="007136F2" w:rsidP="00CB6610">
            <w:pPr>
              <w:pStyle w:val="CRCoverPage"/>
              <w:spacing w:after="0"/>
              <w:rPr>
                <w:b/>
                <w:i/>
                <w:noProof/>
                <w:sz w:val="8"/>
                <w:szCs w:val="8"/>
              </w:rPr>
            </w:pPr>
          </w:p>
        </w:tc>
        <w:tc>
          <w:tcPr>
            <w:tcW w:w="1560" w:type="dxa"/>
            <w:gridSpan w:val="4"/>
          </w:tcPr>
          <w:p w14:paraId="17A75B0E" w14:textId="77777777" w:rsidR="007136F2" w:rsidRDefault="007136F2" w:rsidP="00CB6610">
            <w:pPr>
              <w:pStyle w:val="CRCoverPage"/>
              <w:spacing w:after="0"/>
              <w:rPr>
                <w:noProof/>
                <w:sz w:val="8"/>
                <w:szCs w:val="8"/>
              </w:rPr>
            </w:pPr>
          </w:p>
        </w:tc>
        <w:tc>
          <w:tcPr>
            <w:tcW w:w="2694" w:type="dxa"/>
            <w:gridSpan w:val="3"/>
          </w:tcPr>
          <w:p w14:paraId="0A5CF51E" w14:textId="77777777" w:rsidR="007136F2" w:rsidRDefault="007136F2" w:rsidP="00CB6610">
            <w:pPr>
              <w:pStyle w:val="CRCoverPage"/>
              <w:spacing w:after="0"/>
              <w:rPr>
                <w:noProof/>
                <w:sz w:val="8"/>
                <w:szCs w:val="8"/>
              </w:rPr>
            </w:pPr>
          </w:p>
        </w:tc>
        <w:tc>
          <w:tcPr>
            <w:tcW w:w="1417" w:type="dxa"/>
            <w:gridSpan w:val="2"/>
          </w:tcPr>
          <w:p w14:paraId="2B3428E3" w14:textId="77777777" w:rsidR="007136F2" w:rsidRDefault="007136F2" w:rsidP="00CB6610">
            <w:pPr>
              <w:pStyle w:val="CRCoverPage"/>
              <w:spacing w:after="0"/>
              <w:rPr>
                <w:noProof/>
                <w:sz w:val="8"/>
                <w:szCs w:val="8"/>
              </w:rPr>
            </w:pPr>
          </w:p>
        </w:tc>
        <w:tc>
          <w:tcPr>
            <w:tcW w:w="2127" w:type="dxa"/>
            <w:tcBorders>
              <w:right w:val="single" w:sz="4" w:space="0" w:color="auto"/>
            </w:tcBorders>
          </w:tcPr>
          <w:p w14:paraId="0B114DA8" w14:textId="77777777" w:rsidR="007136F2" w:rsidRDefault="007136F2" w:rsidP="00CB6610">
            <w:pPr>
              <w:pStyle w:val="CRCoverPage"/>
              <w:spacing w:after="0"/>
              <w:rPr>
                <w:noProof/>
                <w:sz w:val="8"/>
                <w:szCs w:val="8"/>
              </w:rPr>
            </w:pPr>
          </w:p>
        </w:tc>
      </w:tr>
      <w:tr w:rsidR="007136F2" w14:paraId="36DFB160" w14:textId="77777777" w:rsidTr="00CB6610">
        <w:tblPrEx>
          <w:tblCellMar>
            <w:top w:w="0" w:type="dxa"/>
            <w:bottom w:w="0" w:type="dxa"/>
          </w:tblCellMar>
        </w:tblPrEx>
        <w:trPr>
          <w:cantSplit/>
        </w:trPr>
        <w:tc>
          <w:tcPr>
            <w:tcW w:w="1843" w:type="dxa"/>
            <w:tcBorders>
              <w:left w:val="single" w:sz="4" w:space="0" w:color="auto"/>
            </w:tcBorders>
          </w:tcPr>
          <w:p w14:paraId="00B96018" w14:textId="77777777" w:rsidR="007136F2" w:rsidRDefault="007136F2" w:rsidP="00CB6610">
            <w:pPr>
              <w:pStyle w:val="CRCoverPage"/>
              <w:tabs>
                <w:tab w:val="right" w:pos="1759"/>
              </w:tabs>
              <w:spacing w:after="0"/>
              <w:rPr>
                <w:b/>
                <w:i/>
                <w:noProof/>
              </w:rPr>
            </w:pPr>
            <w:r>
              <w:rPr>
                <w:b/>
                <w:i/>
                <w:noProof/>
              </w:rPr>
              <w:t>Category:</w:t>
            </w:r>
          </w:p>
        </w:tc>
        <w:tc>
          <w:tcPr>
            <w:tcW w:w="425" w:type="dxa"/>
            <w:shd w:val="pct30" w:color="FFFF00" w:fill="auto"/>
          </w:tcPr>
          <w:p w14:paraId="62A81869" w14:textId="77777777" w:rsidR="007136F2" w:rsidRDefault="007136F2" w:rsidP="00CB6610">
            <w:pPr>
              <w:pStyle w:val="CRCoverPage"/>
              <w:spacing w:after="0"/>
              <w:ind w:left="100"/>
              <w:rPr>
                <w:b/>
                <w:noProof/>
              </w:rPr>
            </w:pPr>
            <w:r>
              <w:rPr>
                <w:b/>
                <w:noProof/>
              </w:rPr>
              <w:t>C</w:t>
            </w:r>
          </w:p>
        </w:tc>
        <w:tc>
          <w:tcPr>
            <w:tcW w:w="3829" w:type="dxa"/>
            <w:gridSpan w:val="6"/>
            <w:tcBorders>
              <w:left w:val="nil"/>
            </w:tcBorders>
          </w:tcPr>
          <w:p w14:paraId="65BD6DFA" w14:textId="77777777" w:rsidR="007136F2" w:rsidRDefault="007136F2" w:rsidP="00CB6610">
            <w:pPr>
              <w:pStyle w:val="CRCoverPage"/>
              <w:spacing w:after="0"/>
              <w:rPr>
                <w:noProof/>
              </w:rPr>
            </w:pPr>
          </w:p>
        </w:tc>
        <w:tc>
          <w:tcPr>
            <w:tcW w:w="1417" w:type="dxa"/>
            <w:gridSpan w:val="2"/>
            <w:tcBorders>
              <w:left w:val="nil"/>
            </w:tcBorders>
          </w:tcPr>
          <w:p w14:paraId="2F310276" w14:textId="77777777" w:rsidR="007136F2" w:rsidRDefault="007136F2" w:rsidP="00CB66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383F43" w14:textId="77777777" w:rsidR="007136F2" w:rsidRDefault="007136F2" w:rsidP="00CB6610">
            <w:pPr>
              <w:pStyle w:val="CRCoverPage"/>
              <w:spacing w:after="0"/>
              <w:ind w:left="100"/>
              <w:rPr>
                <w:noProof/>
              </w:rPr>
            </w:pPr>
            <w:r>
              <w:rPr>
                <w:noProof/>
              </w:rPr>
              <w:t>Rel-15</w:t>
            </w:r>
          </w:p>
        </w:tc>
      </w:tr>
      <w:tr w:rsidR="007136F2" w14:paraId="43D314D1" w14:textId="77777777" w:rsidTr="00CB6610">
        <w:tblPrEx>
          <w:tblCellMar>
            <w:top w:w="0" w:type="dxa"/>
            <w:bottom w:w="0" w:type="dxa"/>
          </w:tblCellMar>
        </w:tblPrEx>
        <w:tc>
          <w:tcPr>
            <w:tcW w:w="1843" w:type="dxa"/>
            <w:tcBorders>
              <w:left w:val="single" w:sz="4" w:space="0" w:color="auto"/>
              <w:bottom w:val="single" w:sz="4" w:space="0" w:color="auto"/>
            </w:tcBorders>
          </w:tcPr>
          <w:p w14:paraId="3EA48704" w14:textId="77777777" w:rsidR="007136F2" w:rsidRDefault="007136F2" w:rsidP="00CB6610">
            <w:pPr>
              <w:pStyle w:val="CRCoverPage"/>
              <w:spacing w:after="0"/>
              <w:rPr>
                <w:b/>
                <w:i/>
                <w:noProof/>
              </w:rPr>
            </w:pPr>
          </w:p>
        </w:tc>
        <w:tc>
          <w:tcPr>
            <w:tcW w:w="4678" w:type="dxa"/>
            <w:gridSpan w:val="8"/>
            <w:tcBorders>
              <w:bottom w:val="single" w:sz="4" w:space="0" w:color="auto"/>
            </w:tcBorders>
          </w:tcPr>
          <w:p w14:paraId="48DC87CF" w14:textId="77777777" w:rsidR="007136F2" w:rsidRDefault="007136F2" w:rsidP="00CB6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2E47E" w14:textId="77777777" w:rsidR="007136F2" w:rsidRDefault="007136F2" w:rsidP="00CB6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149CE0" w14:textId="77777777" w:rsidR="007136F2" w:rsidRPr="007C2097" w:rsidRDefault="007136F2" w:rsidP="00CB6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36F2" w14:paraId="603AA12F" w14:textId="77777777" w:rsidTr="00CB6610">
        <w:tblPrEx>
          <w:tblCellMar>
            <w:top w:w="0" w:type="dxa"/>
            <w:bottom w:w="0" w:type="dxa"/>
          </w:tblCellMar>
        </w:tblPrEx>
        <w:tc>
          <w:tcPr>
            <w:tcW w:w="1843" w:type="dxa"/>
          </w:tcPr>
          <w:p w14:paraId="13D26ECB" w14:textId="77777777" w:rsidR="007136F2" w:rsidRDefault="007136F2" w:rsidP="00CB6610">
            <w:pPr>
              <w:pStyle w:val="CRCoverPage"/>
              <w:spacing w:after="0"/>
              <w:rPr>
                <w:b/>
                <w:i/>
                <w:noProof/>
                <w:sz w:val="8"/>
                <w:szCs w:val="8"/>
              </w:rPr>
            </w:pPr>
          </w:p>
        </w:tc>
        <w:tc>
          <w:tcPr>
            <w:tcW w:w="7798" w:type="dxa"/>
            <w:gridSpan w:val="10"/>
          </w:tcPr>
          <w:p w14:paraId="0AF1258F" w14:textId="77777777" w:rsidR="007136F2" w:rsidRDefault="007136F2" w:rsidP="00CB6610">
            <w:pPr>
              <w:pStyle w:val="CRCoverPage"/>
              <w:spacing w:after="0"/>
              <w:rPr>
                <w:noProof/>
                <w:sz w:val="8"/>
                <w:szCs w:val="8"/>
              </w:rPr>
            </w:pPr>
          </w:p>
        </w:tc>
      </w:tr>
      <w:tr w:rsidR="007136F2" w14:paraId="4F47F7AC" w14:textId="77777777" w:rsidTr="00CB6610">
        <w:tblPrEx>
          <w:tblCellMar>
            <w:top w:w="0" w:type="dxa"/>
            <w:bottom w:w="0" w:type="dxa"/>
          </w:tblCellMar>
        </w:tblPrEx>
        <w:tc>
          <w:tcPr>
            <w:tcW w:w="2268" w:type="dxa"/>
            <w:gridSpan w:val="2"/>
            <w:tcBorders>
              <w:top w:val="single" w:sz="4" w:space="0" w:color="auto"/>
              <w:left w:val="single" w:sz="4" w:space="0" w:color="auto"/>
            </w:tcBorders>
          </w:tcPr>
          <w:p w14:paraId="444677CB" w14:textId="77777777" w:rsidR="007136F2" w:rsidRDefault="007136F2" w:rsidP="00CB661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E6E79EA" w14:textId="5934B07A" w:rsidR="007136F2" w:rsidRDefault="00376982" w:rsidP="009C4C78">
            <w:pPr>
              <w:pStyle w:val="CRCoverPage"/>
              <w:spacing w:after="0"/>
              <w:rPr>
                <w:noProof/>
              </w:rPr>
            </w:pPr>
            <w:r>
              <w:rPr>
                <w:noProof/>
              </w:rPr>
              <w:t>Definition</w:t>
            </w:r>
            <w:r w:rsidR="001D784A">
              <w:rPr>
                <w:noProof/>
              </w:rPr>
              <w:t xml:space="preserve"> of </w:t>
            </w:r>
            <w:r w:rsidR="009C4C78">
              <w:rPr>
                <w:noProof/>
              </w:rPr>
              <w:t>V</w:t>
            </w:r>
            <w:bookmarkStart w:id="3" w:name="_GoBack"/>
            <w:bookmarkEnd w:id="3"/>
            <w:r w:rsidR="001D784A">
              <w:rPr>
                <w:noProof/>
              </w:rPr>
              <w:t>ideo Operation Points</w:t>
            </w:r>
            <w:r>
              <w:rPr>
                <w:noProof/>
              </w:rPr>
              <w:t xml:space="preserve"> </w:t>
            </w:r>
            <w:r w:rsidR="001D784A">
              <w:rPr>
                <w:noProof/>
              </w:rPr>
              <w:t>to enable VR video delivery over 3GPP services.</w:t>
            </w:r>
            <w:r>
              <w:rPr>
                <w:noProof/>
              </w:rPr>
              <w:t xml:space="preserve"> </w:t>
            </w:r>
          </w:p>
        </w:tc>
      </w:tr>
      <w:tr w:rsidR="007136F2" w14:paraId="4E1CC351" w14:textId="77777777" w:rsidTr="00CB6610">
        <w:tblPrEx>
          <w:tblCellMar>
            <w:top w:w="0" w:type="dxa"/>
            <w:bottom w:w="0" w:type="dxa"/>
          </w:tblCellMar>
        </w:tblPrEx>
        <w:tc>
          <w:tcPr>
            <w:tcW w:w="2268" w:type="dxa"/>
            <w:gridSpan w:val="2"/>
            <w:tcBorders>
              <w:left w:val="single" w:sz="4" w:space="0" w:color="auto"/>
            </w:tcBorders>
          </w:tcPr>
          <w:p w14:paraId="16F57062" w14:textId="77777777" w:rsidR="007136F2" w:rsidRDefault="007136F2" w:rsidP="00CB6610">
            <w:pPr>
              <w:pStyle w:val="CRCoverPage"/>
              <w:spacing w:after="0"/>
              <w:rPr>
                <w:b/>
                <w:i/>
                <w:noProof/>
                <w:sz w:val="8"/>
                <w:szCs w:val="8"/>
              </w:rPr>
            </w:pPr>
          </w:p>
        </w:tc>
        <w:tc>
          <w:tcPr>
            <w:tcW w:w="7373" w:type="dxa"/>
            <w:gridSpan w:val="9"/>
            <w:tcBorders>
              <w:right w:val="single" w:sz="4" w:space="0" w:color="auto"/>
            </w:tcBorders>
          </w:tcPr>
          <w:p w14:paraId="60E50C7B" w14:textId="77777777" w:rsidR="007136F2" w:rsidRDefault="007136F2" w:rsidP="00CB6610">
            <w:pPr>
              <w:pStyle w:val="CRCoverPage"/>
              <w:spacing w:after="0"/>
              <w:rPr>
                <w:noProof/>
                <w:sz w:val="8"/>
                <w:szCs w:val="8"/>
              </w:rPr>
            </w:pPr>
          </w:p>
        </w:tc>
      </w:tr>
      <w:tr w:rsidR="007136F2" w14:paraId="6B3BE58D" w14:textId="77777777" w:rsidTr="00CB6610">
        <w:tblPrEx>
          <w:tblCellMar>
            <w:top w:w="0" w:type="dxa"/>
            <w:bottom w:w="0" w:type="dxa"/>
          </w:tblCellMar>
        </w:tblPrEx>
        <w:tc>
          <w:tcPr>
            <w:tcW w:w="2268" w:type="dxa"/>
            <w:gridSpan w:val="2"/>
            <w:tcBorders>
              <w:left w:val="single" w:sz="4" w:space="0" w:color="auto"/>
            </w:tcBorders>
          </w:tcPr>
          <w:p w14:paraId="407DE533" w14:textId="77777777" w:rsidR="007136F2" w:rsidRDefault="007136F2" w:rsidP="00CB661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8CEA926" w14:textId="77777777" w:rsidR="007136F2" w:rsidRDefault="007136F2" w:rsidP="00CB6610">
            <w:pPr>
              <w:pStyle w:val="CRCoverPage"/>
              <w:spacing w:after="0"/>
              <w:ind w:left="100"/>
              <w:rPr>
                <w:noProof/>
              </w:rPr>
            </w:pPr>
          </w:p>
        </w:tc>
      </w:tr>
      <w:tr w:rsidR="007136F2" w14:paraId="6E4038A1" w14:textId="77777777" w:rsidTr="00CB6610">
        <w:tblPrEx>
          <w:tblCellMar>
            <w:top w:w="0" w:type="dxa"/>
            <w:bottom w:w="0" w:type="dxa"/>
          </w:tblCellMar>
        </w:tblPrEx>
        <w:tc>
          <w:tcPr>
            <w:tcW w:w="2268" w:type="dxa"/>
            <w:gridSpan w:val="2"/>
            <w:tcBorders>
              <w:left w:val="single" w:sz="4" w:space="0" w:color="auto"/>
            </w:tcBorders>
          </w:tcPr>
          <w:p w14:paraId="73E24EC0" w14:textId="77777777" w:rsidR="007136F2" w:rsidRDefault="007136F2" w:rsidP="00CB6610">
            <w:pPr>
              <w:pStyle w:val="CRCoverPage"/>
              <w:spacing w:after="0"/>
              <w:rPr>
                <w:b/>
                <w:i/>
                <w:noProof/>
                <w:sz w:val="8"/>
                <w:szCs w:val="8"/>
              </w:rPr>
            </w:pPr>
          </w:p>
        </w:tc>
        <w:tc>
          <w:tcPr>
            <w:tcW w:w="7373" w:type="dxa"/>
            <w:gridSpan w:val="9"/>
            <w:tcBorders>
              <w:right w:val="single" w:sz="4" w:space="0" w:color="auto"/>
            </w:tcBorders>
          </w:tcPr>
          <w:p w14:paraId="4BF417C2" w14:textId="77777777" w:rsidR="007136F2" w:rsidRDefault="007136F2" w:rsidP="00CB6610">
            <w:pPr>
              <w:pStyle w:val="CRCoverPage"/>
              <w:spacing w:after="0"/>
              <w:rPr>
                <w:noProof/>
                <w:sz w:val="8"/>
                <w:szCs w:val="8"/>
              </w:rPr>
            </w:pPr>
          </w:p>
        </w:tc>
      </w:tr>
      <w:tr w:rsidR="007136F2" w14:paraId="4281402E" w14:textId="77777777" w:rsidTr="00CB6610">
        <w:tblPrEx>
          <w:tblCellMar>
            <w:top w:w="0" w:type="dxa"/>
            <w:bottom w:w="0" w:type="dxa"/>
          </w:tblCellMar>
        </w:tblPrEx>
        <w:tc>
          <w:tcPr>
            <w:tcW w:w="2268" w:type="dxa"/>
            <w:gridSpan w:val="2"/>
            <w:tcBorders>
              <w:left w:val="single" w:sz="4" w:space="0" w:color="auto"/>
              <w:bottom w:val="single" w:sz="4" w:space="0" w:color="auto"/>
            </w:tcBorders>
          </w:tcPr>
          <w:p w14:paraId="30C95972" w14:textId="77777777" w:rsidR="007136F2" w:rsidRDefault="007136F2" w:rsidP="00CB661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79460D" w14:textId="77777777" w:rsidR="007136F2" w:rsidRDefault="007136F2" w:rsidP="00CB6610">
            <w:pPr>
              <w:pStyle w:val="CRCoverPage"/>
              <w:spacing w:after="0"/>
              <w:ind w:left="100"/>
              <w:rPr>
                <w:noProof/>
              </w:rPr>
            </w:pPr>
          </w:p>
        </w:tc>
      </w:tr>
      <w:tr w:rsidR="007136F2" w14:paraId="147F5FA0" w14:textId="77777777" w:rsidTr="00CB6610">
        <w:tblPrEx>
          <w:tblCellMar>
            <w:top w:w="0" w:type="dxa"/>
            <w:bottom w:w="0" w:type="dxa"/>
          </w:tblCellMar>
        </w:tblPrEx>
        <w:tc>
          <w:tcPr>
            <w:tcW w:w="2268" w:type="dxa"/>
            <w:gridSpan w:val="2"/>
          </w:tcPr>
          <w:p w14:paraId="73880E48" w14:textId="77777777" w:rsidR="007136F2" w:rsidRDefault="007136F2" w:rsidP="00CB6610">
            <w:pPr>
              <w:pStyle w:val="CRCoverPage"/>
              <w:spacing w:after="0"/>
              <w:rPr>
                <w:b/>
                <w:i/>
                <w:noProof/>
                <w:sz w:val="8"/>
                <w:szCs w:val="8"/>
              </w:rPr>
            </w:pPr>
          </w:p>
        </w:tc>
        <w:tc>
          <w:tcPr>
            <w:tcW w:w="7373" w:type="dxa"/>
            <w:gridSpan w:val="9"/>
          </w:tcPr>
          <w:p w14:paraId="4598DDBC" w14:textId="77777777" w:rsidR="007136F2" w:rsidRDefault="007136F2" w:rsidP="00CB6610">
            <w:pPr>
              <w:pStyle w:val="CRCoverPage"/>
              <w:spacing w:after="0"/>
              <w:rPr>
                <w:noProof/>
                <w:sz w:val="8"/>
                <w:szCs w:val="8"/>
              </w:rPr>
            </w:pPr>
          </w:p>
        </w:tc>
      </w:tr>
      <w:tr w:rsidR="007136F2" w14:paraId="65EB0BF7" w14:textId="77777777" w:rsidTr="00CB6610">
        <w:tblPrEx>
          <w:tblCellMar>
            <w:top w:w="0" w:type="dxa"/>
            <w:bottom w:w="0" w:type="dxa"/>
          </w:tblCellMar>
        </w:tblPrEx>
        <w:tc>
          <w:tcPr>
            <w:tcW w:w="2268" w:type="dxa"/>
            <w:gridSpan w:val="2"/>
            <w:tcBorders>
              <w:top w:val="single" w:sz="4" w:space="0" w:color="auto"/>
              <w:left w:val="single" w:sz="4" w:space="0" w:color="auto"/>
            </w:tcBorders>
          </w:tcPr>
          <w:p w14:paraId="758426EF" w14:textId="77777777" w:rsidR="007136F2" w:rsidRDefault="007136F2" w:rsidP="00CB661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D6864C" w14:textId="77777777" w:rsidR="007136F2" w:rsidRDefault="007136F2" w:rsidP="00CB6610">
            <w:pPr>
              <w:pStyle w:val="CRCoverPage"/>
              <w:spacing w:after="0"/>
              <w:ind w:left="100"/>
              <w:rPr>
                <w:noProof/>
              </w:rPr>
            </w:pPr>
          </w:p>
        </w:tc>
      </w:tr>
      <w:tr w:rsidR="007136F2" w14:paraId="66DEA4D8" w14:textId="77777777" w:rsidTr="00CB6610">
        <w:tblPrEx>
          <w:tblCellMar>
            <w:top w:w="0" w:type="dxa"/>
            <w:bottom w:w="0" w:type="dxa"/>
          </w:tblCellMar>
        </w:tblPrEx>
        <w:tc>
          <w:tcPr>
            <w:tcW w:w="2268" w:type="dxa"/>
            <w:gridSpan w:val="2"/>
            <w:tcBorders>
              <w:left w:val="single" w:sz="4" w:space="0" w:color="auto"/>
            </w:tcBorders>
          </w:tcPr>
          <w:p w14:paraId="0536F453" w14:textId="77777777" w:rsidR="007136F2" w:rsidRDefault="007136F2" w:rsidP="00CB6610">
            <w:pPr>
              <w:pStyle w:val="CRCoverPage"/>
              <w:spacing w:after="0"/>
              <w:rPr>
                <w:b/>
                <w:i/>
                <w:noProof/>
                <w:sz w:val="8"/>
                <w:szCs w:val="8"/>
              </w:rPr>
            </w:pPr>
          </w:p>
        </w:tc>
        <w:tc>
          <w:tcPr>
            <w:tcW w:w="7373" w:type="dxa"/>
            <w:gridSpan w:val="9"/>
            <w:tcBorders>
              <w:right w:val="single" w:sz="4" w:space="0" w:color="auto"/>
            </w:tcBorders>
          </w:tcPr>
          <w:p w14:paraId="2847D5B7" w14:textId="77777777" w:rsidR="007136F2" w:rsidRDefault="007136F2" w:rsidP="00CB6610">
            <w:pPr>
              <w:pStyle w:val="CRCoverPage"/>
              <w:spacing w:after="0"/>
              <w:rPr>
                <w:noProof/>
                <w:sz w:val="8"/>
                <w:szCs w:val="8"/>
              </w:rPr>
            </w:pPr>
          </w:p>
        </w:tc>
      </w:tr>
      <w:tr w:rsidR="007136F2" w14:paraId="07713A29" w14:textId="77777777" w:rsidTr="00CB6610">
        <w:tblPrEx>
          <w:tblCellMar>
            <w:top w:w="0" w:type="dxa"/>
            <w:bottom w:w="0" w:type="dxa"/>
          </w:tblCellMar>
        </w:tblPrEx>
        <w:tc>
          <w:tcPr>
            <w:tcW w:w="2268" w:type="dxa"/>
            <w:gridSpan w:val="2"/>
            <w:tcBorders>
              <w:left w:val="single" w:sz="4" w:space="0" w:color="auto"/>
            </w:tcBorders>
          </w:tcPr>
          <w:p w14:paraId="0666EABC" w14:textId="77777777" w:rsidR="007136F2" w:rsidRDefault="007136F2" w:rsidP="00CB6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7CFDE" w14:textId="77777777" w:rsidR="007136F2" w:rsidRDefault="007136F2" w:rsidP="00CB6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FE3983" w14:textId="77777777" w:rsidR="007136F2" w:rsidRDefault="007136F2" w:rsidP="00CB6610">
            <w:pPr>
              <w:pStyle w:val="CRCoverPage"/>
              <w:spacing w:after="0"/>
              <w:jc w:val="center"/>
              <w:rPr>
                <w:b/>
                <w:caps/>
                <w:noProof/>
              </w:rPr>
            </w:pPr>
            <w:r>
              <w:rPr>
                <w:b/>
                <w:caps/>
                <w:noProof/>
              </w:rPr>
              <w:t>N</w:t>
            </w:r>
          </w:p>
        </w:tc>
        <w:tc>
          <w:tcPr>
            <w:tcW w:w="2977" w:type="dxa"/>
            <w:gridSpan w:val="3"/>
          </w:tcPr>
          <w:p w14:paraId="19F12378" w14:textId="77777777" w:rsidR="007136F2" w:rsidRDefault="007136F2" w:rsidP="00CB661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EA7401" w14:textId="77777777" w:rsidR="007136F2" w:rsidRDefault="007136F2" w:rsidP="00CB6610">
            <w:pPr>
              <w:pStyle w:val="CRCoverPage"/>
              <w:spacing w:after="0"/>
              <w:ind w:left="99"/>
              <w:rPr>
                <w:noProof/>
              </w:rPr>
            </w:pPr>
          </w:p>
        </w:tc>
      </w:tr>
      <w:tr w:rsidR="007136F2" w14:paraId="5F570857" w14:textId="77777777" w:rsidTr="00CB6610">
        <w:tblPrEx>
          <w:tblCellMar>
            <w:top w:w="0" w:type="dxa"/>
            <w:bottom w:w="0" w:type="dxa"/>
          </w:tblCellMar>
        </w:tblPrEx>
        <w:tc>
          <w:tcPr>
            <w:tcW w:w="2268" w:type="dxa"/>
            <w:gridSpan w:val="2"/>
            <w:tcBorders>
              <w:left w:val="single" w:sz="4" w:space="0" w:color="auto"/>
            </w:tcBorders>
          </w:tcPr>
          <w:p w14:paraId="1DD0EAAC" w14:textId="77777777" w:rsidR="007136F2" w:rsidRDefault="007136F2" w:rsidP="00CB6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78FAA" w14:textId="77777777" w:rsidR="007136F2" w:rsidRDefault="007136F2" w:rsidP="00CB6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F5C06" w14:textId="77777777" w:rsidR="007136F2" w:rsidRDefault="007136F2" w:rsidP="00CB6610">
            <w:pPr>
              <w:pStyle w:val="CRCoverPage"/>
              <w:spacing w:after="0"/>
              <w:jc w:val="center"/>
              <w:rPr>
                <w:b/>
                <w:caps/>
                <w:noProof/>
              </w:rPr>
            </w:pPr>
            <w:r>
              <w:rPr>
                <w:b/>
                <w:caps/>
                <w:noProof/>
              </w:rPr>
              <w:t>X</w:t>
            </w:r>
          </w:p>
        </w:tc>
        <w:tc>
          <w:tcPr>
            <w:tcW w:w="2977" w:type="dxa"/>
            <w:gridSpan w:val="3"/>
          </w:tcPr>
          <w:p w14:paraId="4FDA4857" w14:textId="77777777" w:rsidR="007136F2" w:rsidRDefault="007136F2" w:rsidP="00CB661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4161CAF" w14:textId="77777777" w:rsidR="007136F2" w:rsidRDefault="007136F2" w:rsidP="00CB6610">
            <w:pPr>
              <w:pStyle w:val="CRCoverPage"/>
              <w:spacing w:after="0"/>
              <w:ind w:left="99"/>
              <w:rPr>
                <w:noProof/>
              </w:rPr>
            </w:pPr>
            <w:r>
              <w:rPr>
                <w:noProof/>
              </w:rPr>
              <w:t xml:space="preserve">TS/TR ... CR ... </w:t>
            </w:r>
          </w:p>
        </w:tc>
      </w:tr>
      <w:tr w:rsidR="007136F2" w14:paraId="685CA812" w14:textId="77777777" w:rsidTr="00CB6610">
        <w:tblPrEx>
          <w:tblCellMar>
            <w:top w:w="0" w:type="dxa"/>
            <w:bottom w:w="0" w:type="dxa"/>
          </w:tblCellMar>
        </w:tblPrEx>
        <w:tc>
          <w:tcPr>
            <w:tcW w:w="2268" w:type="dxa"/>
            <w:gridSpan w:val="2"/>
            <w:tcBorders>
              <w:left w:val="single" w:sz="4" w:space="0" w:color="auto"/>
            </w:tcBorders>
          </w:tcPr>
          <w:p w14:paraId="28E7D63C" w14:textId="77777777" w:rsidR="007136F2" w:rsidRDefault="007136F2" w:rsidP="00CB6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29376" w14:textId="77777777" w:rsidR="007136F2" w:rsidRDefault="007136F2" w:rsidP="00CB6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003A4" w14:textId="77777777" w:rsidR="007136F2" w:rsidRDefault="007136F2" w:rsidP="00CB6610">
            <w:pPr>
              <w:pStyle w:val="CRCoverPage"/>
              <w:spacing w:after="0"/>
              <w:jc w:val="center"/>
              <w:rPr>
                <w:b/>
                <w:caps/>
                <w:noProof/>
              </w:rPr>
            </w:pPr>
            <w:r>
              <w:rPr>
                <w:b/>
                <w:caps/>
                <w:noProof/>
              </w:rPr>
              <w:t>X</w:t>
            </w:r>
          </w:p>
        </w:tc>
        <w:tc>
          <w:tcPr>
            <w:tcW w:w="2977" w:type="dxa"/>
            <w:gridSpan w:val="3"/>
          </w:tcPr>
          <w:p w14:paraId="1B886207" w14:textId="77777777" w:rsidR="007136F2" w:rsidRDefault="007136F2" w:rsidP="00CB661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A2569E7" w14:textId="77777777" w:rsidR="007136F2" w:rsidRDefault="007136F2" w:rsidP="00CB6610">
            <w:pPr>
              <w:pStyle w:val="CRCoverPage"/>
              <w:spacing w:after="0"/>
              <w:ind w:left="99"/>
              <w:rPr>
                <w:noProof/>
              </w:rPr>
            </w:pPr>
            <w:r>
              <w:rPr>
                <w:noProof/>
              </w:rPr>
              <w:t xml:space="preserve">TS/TR ... CR ... </w:t>
            </w:r>
          </w:p>
        </w:tc>
      </w:tr>
      <w:tr w:rsidR="007136F2" w14:paraId="2C8C9847" w14:textId="77777777" w:rsidTr="00CB6610">
        <w:tblPrEx>
          <w:tblCellMar>
            <w:top w:w="0" w:type="dxa"/>
            <w:bottom w:w="0" w:type="dxa"/>
          </w:tblCellMar>
        </w:tblPrEx>
        <w:tc>
          <w:tcPr>
            <w:tcW w:w="2268" w:type="dxa"/>
            <w:gridSpan w:val="2"/>
            <w:tcBorders>
              <w:left w:val="single" w:sz="4" w:space="0" w:color="auto"/>
            </w:tcBorders>
          </w:tcPr>
          <w:p w14:paraId="45A89C9F" w14:textId="77777777" w:rsidR="007136F2" w:rsidRDefault="007136F2" w:rsidP="00CB6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8D50AE" w14:textId="77777777" w:rsidR="007136F2" w:rsidRDefault="007136F2" w:rsidP="00CB6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2A01" w14:textId="77777777" w:rsidR="007136F2" w:rsidRDefault="007136F2" w:rsidP="00CB6610">
            <w:pPr>
              <w:pStyle w:val="CRCoverPage"/>
              <w:spacing w:after="0"/>
              <w:jc w:val="center"/>
              <w:rPr>
                <w:b/>
                <w:caps/>
                <w:noProof/>
              </w:rPr>
            </w:pPr>
            <w:r>
              <w:rPr>
                <w:b/>
                <w:caps/>
                <w:noProof/>
              </w:rPr>
              <w:t>X</w:t>
            </w:r>
          </w:p>
        </w:tc>
        <w:tc>
          <w:tcPr>
            <w:tcW w:w="2977" w:type="dxa"/>
            <w:gridSpan w:val="3"/>
          </w:tcPr>
          <w:p w14:paraId="29215FE0" w14:textId="77777777" w:rsidR="007136F2" w:rsidRDefault="007136F2" w:rsidP="00CB661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067E36E" w14:textId="77777777" w:rsidR="007136F2" w:rsidRDefault="007136F2" w:rsidP="00CB6610">
            <w:pPr>
              <w:pStyle w:val="CRCoverPage"/>
              <w:spacing w:after="0"/>
              <w:ind w:left="99"/>
              <w:rPr>
                <w:noProof/>
              </w:rPr>
            </w:pPr>
            <w:r>
              <w:rPr>
                <w:noProof/>
              </w:rPr>
              <w:t xml:space="preserve">TS/TR ... CR ... </w:t>
            </w:r>
          </w:p>
        </w:tc>
      </w:tr>
      <w:tr w:rsidR="007136F2" w14:paraId="1814ACA3" w14:textId="77777777" w:rsidTr="00CB6610">
        <w:tblPrEx>
          <w:tblCellMar>
            <w:top w:w="0" w:type="dxa"/>
            <w:bottom w:w="0" w:type="dxa"/>
          </w:tblCellMar>
        </w:tblPrEx>
        <w:tc>
          <w:tcPr>
            <w:tcW w:w="2268" w:type="dxa"/>
            <w:gridSpan w:val="2"/>
            <w:tcBorders>
              <w:left w:val="single" w:sz="4" w:space="0" w:color="auto"/>
            </w:tcBorders>
          </w:tcPr>
          <w:p w14:paraId="28BAA0CE" w14:textId="77777777" w:rsidR="007136F2" w:rsidRDefault="007136F2" w:rsidP="00CB6610">
            <w:pPr>
              <w:pStyle w:val="CRCoverPage"/>
              <w:spacing w:after="0"/>
              <w:rPr>
                <w:b/>
                <w:i/>
                <w:noProof/>
              </w:rPr>
            </w:pPr>
          </w:p>
        </w:tc>
        <w:tc>
          <w:tcPr>
            <w:tcW w:w="7373" w:type="dxa"/>
            <w:gridSpan w:val="9"/>
            <w:tcBorders>
              <w:right w:val="single" w:sz="4" w:space="0" w:color="auto"/>
            </w:tcBorders>
          </w:tcPr>
          <w:p w14:paraId="1AB7CBDD" w14:textId="77777777" w:rsidR="007136F2" w:rsidRDefault="007136F2" w:rsidP="00CB6610">
            <w:pPr>
              <w:pStyle w:val="CRCoverPage"/>
              <w:spacing w:after="0"/>
              <w:rPr>
                <w:noProof/>
              </w:rPr>
            </w:pPr>
          </w:p>
        </w:tc>
      </w:tr>
      <w:tr w:rsidR="007136F2" w14:paraId="1F49F2EA" w14:textId="77777777" w:rsidTr="00CB6610">
        <w:tblPrEx>
          <w:tblCellMar>
            <w:top w:w="0" w:type="dxa"/>
            <w:bottom w:w="0" w:type="dxa"/>
          </w:tblCellMar>
        </w:tblPrEx>
        <w:tc>
          <w:tcPr>
            <w:tcW w:w="2268" w:type="dxa"/>
            <w:gridSpan w:val="2"/>
            <w:tcBorders>
              <w:left w:val="single" w:sz="4" w:space="0" w:color="auto"/>
              <w:bottom w:val="single" w:sz="4" w:space="0" w:color="auto"/>
            </w:tcBorders>
          </w:tcPr>
          <w:p w14:paraId="6C2FAA66" w14:textId="77777777" w:rsidR="007136F2" w:rsidRDefault="007136F2" w:rsidP="00CB661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BA90C4D" w14:textId="77777777" w:rsidR="007136F2" w:rsidRDefault="007136F2" w:rsidP="00CB6610">
            <w:pPr>
              <w:pStyle w:val="CRCoverPage"/>
              <w:spacing w:after="0"/>
              <w:ind w:left="100"/>
              <w:rPr>
                <w:noProof/>
              </w:rPr>
            </w:pPr>
          </w:p>
        </w:tc>
      </w:tr>
    </w:tbl>
    <w:p w14:paraId="72F8C81B" w14:textId="77777777" w:rsidR="007136F2" w:rsidRDefault="007136F2" w:rsidP="007136F2">
      <w:pPr>
        <w:pStyle w:val="CRCoverPage"/>
        <w:spacing w:after="0"/>
        <w:rPr>
          <w:noProof/>
          <w:sz w:val="8"/>
          <w:szCs w:val="8"/>
        </w:rPr>
      </w:pPr>
    </w:p>
    <w:p w14:paraId="4D21B07D" w14:textId="77777777" w:rsidR="007136F2" w:rsidRDefault="007136F2" w:rsidP="007136F2">
      <w:pPr>
        <w:rPr>
          <w:noProof/>
        </w:rPr>
      </w:pPr>
    </w:p>
    <w:p w14:paraId="207C8ED8" w14:textId="77777777" w:rsidR="007136F2" w:rsidRPr="00B33714" w:rsidRDefault="007136F2" w:rsidP="007136F2">
      <w:pPr>
        <w:tabs>
          <w:tab w:val="right" w:pos="9356"/>
        </w:tabs>
        <w:spacing w:after="0"/>
        <w:rPr>
          <w:rFonts w:ascii="Arial" w:hAnsi="Arial" w:cs="Arial"/>
          <w:szCs w:val="24"/>
          <w:lang w:val="es-ES_tradnl"/>
        </w:rPr>
      </w:pPr>
      <w:r w:rsidRPr="00B33714">
        <w:rPr>
          <w:rFonts w:ascii="Arial" w:hAnsi="Arial" w:cs="Arial"/>
          <w:noProof/>
          <w:lang w:val="es-ES_tradnl"/>
        </w:rPr>
        <w:tab/>
      </w:r>
    </w:p>
    <w:p w14:paraId="6B2440A5" w14:textId="77777777" w:rsidR="007136F2" w:rsidRDefault="007136F2" w:rsidP="007136F2">
      <w:pPr>
        <w:rPr>
          <w:rFonts w:ascii="Arial" w:hAnsi="Arial"/>
          <w:b/>
          <w:color w:val="000000" w:themeColor="text1"/>
          <w:lang w:val="en-US"/>
        </w:rPr>
      </w:pPr>
    </w:p>
    <w:p w14:paraId="68D0DB32" w14:textId="77777777" w:rsidR="007136F2" w:rsidRDefault="007136F2" w:rsidP="007136F2">
      <w:pPr>
        <w:rPr>
          <w:rFonts w:ascii="Arial" w:hAnsi="Arial"/>
          <w:b/>
          <w:color w:val="000000" w:themeColor="text1"/>
          <w:lang w:val="en-US"/>
        </w:rPr>
      </w:pPr>
    </w:p>
    <w:p w14:paraId="2F7604AD" w14:textId="77777777" w:rsidR="007136F2" w:rsidRDefault="007136F2" w:rsidP="007136F2">
      <w:pPr>
        <w:rPr>
          <w:rFonts w:ascii="Arial" w:hAnsi="Arial"/>
          <w:b/>
          <w:color w:val="000000" w:themeColor="text1"/>
          <w:lang w:val="en-US"/>
        </w:rPr>
      </w:pPr>
    </w:p>
    <w:p w14:paraId="5D9E2FD2" w14:textId="77777777" w:rsidR="007136F2" w:rsidRDefault="007136F2" w:rsidP="007136F2">
      <w:pPr>
        <w:rPr>
          <w:rFonts w:ascii="Arial" w:hAnsi="Arial"/>
          <w:b/>
          <w:color w:val="000000" w:themeColor="text1"/>
          <w:lang w:val="en-US"/>
        </w:rPr>
      </w:pPr>
    </w:p>
    <w:p w14:paraId="189D765D" w14:textId="77777777" w:rsidR="007136F2" w:rsidRDefault="007136F2" w:rsidP="007136F2">
      <w:pPr>
        <w:rPr>
          <w:rFonts w:ascii="Arial" w:hAnsi="Arial"/>
          <w:b/>
          <w:color w:val="000000" w:themeColor="text1"/>
          <w:lang w:val="en-US"/>
        </w:rPr>
      </w:pPr>
    </w:p>
    <w:p w14:paraId="08F473A4" w14:textId="77777777" w:rsidR="007136F2" w:rsidRDefault="007136F2" w:rsidP="007136F2">
      <w:pPr>
        <w:rPr>
          <w:rFonts w:ascii="Arial" w:hAnsi="Arial"/>
          <w:b/>
          <w:color w:val="000000" w:themeColor="text1"/>
          <w:lang w:val="en-US"/>
        </w:rPr>
      </w:pPr>
    </w:p>
    <w:p w14:paraId="4DA88461" w14:textId="77777777" w:rsidR="007136F2" w:rsidRPr="007136F2" w:rsidRDefault="007136F2" w:rsidP="007136F2">
      <w:pPr>
        <w:rPr>
          <w:lang w:val="en-US"/>
        </w:rPr>
      </w:pPr>
    </w:p>
    <w:p w14:paraId="3FA247B2" w14:textId="77777777" w:rsidR="008E4114" w:rsidRPr="00CE5F1E" w:rsidRDefault="008E4114" w:rsidP="008E4114">
      <w:pPr>
        <w:pStyle w:val="Heading1"/>
        <w:numPr>
          <w:ilvl w:val="0"/>
          <w:numId w:val="11"/>
        </w:numPr>
        <w:pBdr>
          <w:top w:val="none" w:sz="0" w:space="0" w:color="auto"/>
        </w:pBdr>
        <w:overflowPunct w:val="0"/>
        <w:autoSpaceDE w:val="0"/>
        <w:autoSpaceDN w:val="0"/>
        <w:adjustRightInd w:val="0"/>
        <w:textAlignment w:val="baseline"/>
        <w:rPr>
          <w:rFonts w:cs="Arial"/>
          <w:color w:val="000000" w:themeColor="text1"/>
        </w:rPr>
      </w:pPr>
      <w:r w:rsidRPr="00CE5F1E">
        <w:rPr>
          <w:rFonts w:cs="Arial"/>
          <w:color w:val="000000" w:themeColor="text1"/>
        </w:rPr>
        <w:lastRenderedPageBreak/>
        <w:t>Introduction</w:t>
      </w:r>
    </w:p>
    <w:p w14:paraId="4FA53E05" w14:textId="77777777" w:rsidR="008E4114" w:rsidRPr="00CE5F1E" w:rsidRDefault="008E4114" w:rsidP="008E4114">
      <w:pPr>
        <w:ind w:right="-143"/>
        <w:rPr>
          <w:rFonts w:ascii="Arial" w:hAnsi="Arial" w:cs="Arial"/>
          <w:bCs/>
          <w:color w:val="000000" w:themeColor="text1"/>
        </w:rPr>
      </w:pPr>
      <w:r w:rsidRPr="00CE5F1E">
        <w:rPr>
          <w:rFonts w:ascii="Arial" w:hAnsi="Arial" w:cs="Arial"/>
          <w:bCs/>
          <w:color w:val="000000" w:themeColor="text1"/>
        </w:rPr>
        <w:t>During SA4#94 the New Work Item “3GPP Virtual Reality Profiles for Streaming Media (VRStream)” in S4-170751 was agreed and afterwards approved in by SA plenary #77 in SP-170612.</w:t>
      </w:r>
    </w:p>
    <w:p w14:paraId="1149352A" w14:textId="77777777" w:rsidR="008E4114" w:rsidRPr="005756A6" w:rsidRDefault="008E4114" w:rsidP="008E4114">
      <w:pPr>
        <w:ind w:right="-99"/>
        <w:rPr>
          <w:rFonts w:ascii="Arial" w:hAnsi="Arial" w:cs="Arial"/>
          <w:bCs/>
          <w:i/>
          <w:color w:val="000000" w:themeColor="text1"/>
        </w:rPr>
      </w:pPr>
      <w:r w:rsidRPr="005756A6">
        <w:rPr>
          <w:rFonts w:ascii="Arial" w:hAnsi="Arial" w:cs="Arial"/>
          <w:bCs/>
          <w:i/>
          <w:color w:val="000000" w:themeColor="text1"/>
        </w:rPr>
        <w:t>The objective of this work item is to define the relevant media and protocol enablers for the set of VR Streaming use cases related to UE consumption of managed and third party VR content as documented in TR26.918. Specifically, the following topics are addressed:</w:t>
      </w:r>
    </w:p>
    <w:p w14:paraId="40893C96" w14:textId="77777777" w:rsidR="008E4114" w:rsidRPr="005756A6" w:rsidRDefault="008E4114" w:rsidP="008E4114">
      <w:pPr>
        <w:numPr>
          <w:ilvl w:val="0"/>
          <w:numId w:val="10"/>
        </w:numPr>
        <w:autoSpaceDN w:val="0"/>
        <w:spacing w:after="0"/>
        <w:rPr>
          <w:rFonts w:ascii="Arial" w:hAnsi="Arial" w:cs="Arial"/>
          <w:i/>
          <w:color w:val="000000" w:themeColor="text1"/>
        </w:rPr>
      </w:pPr>
      <w:r w:rsidRPr="005756A6">
        <w:rPr>
          <w:rFonts w:ascii="Arial" w:hAnsi="Arial" w:cs="Arial"/>
          <w:i/>
          <w:color w:val="000000" w:themeColor="text1"/>
        </w:rPr>
        <w:t>Define the necessary presentation and media profile(s) to address the objectives of the use cases on VR Streaming in TR 26.918, clauses 5.3 and 5.4, taking into account the recommended assumptions and conclusions in TR 26.918.</w:t>
      </w:r>
    </w:p>
    <w:p w14:paraId="6BE62666" w14:textId="77777777" w:rsidR="008E4114" w:rsidRPr="005756A6" w:rsidRDefault="008E4114" w:rsidP="008E4114">
      <w:pPr>
        <w:spacing w:after="0"/>
        <w:ind w:left="406"/>
        <w:rPr>
          <w:rFonts w:ascii="Arial" w:hAnsi="Arial" w:cs="Arial"/>
          <w:i/>
          <w:color w:val="000000" w:themeColor="text1"/>
        </w:rPr>
      </w:pPr>
    </w:p>
    <w:p w14:paraId="775C0413" w14:textId="77777777" w:rsidR="008E4114" w:rsidRPr="005756A6" w:rsidRDefault="008E4114" w:rsidP="008E4114">
      <w:pPr>
        <w:numPr>
          <w:ilvl w:val="0"/>
          <w:numId w:val="10"/>
        </w:numPr>
        <w:overflowPunct w:val="0"/>
        <w:autoSpaceDE w:val="0"/>
        <w:autoSpaceDN w:val="0"/>
        <w:adjustRightInd w:val="0"/>
        <w:ind w:right="-99"/>
        <w:rPr>
          <w:rFonts w:ascii="Arial" w:hAnsi="Arial" w:cs="Arial"/>
          <w:i/>
          <w:color w:val="000000" w:themeColor="text1"/>
          <w:lang w:val="en-US"/>
        </w:rPr>
      </w:pPr>
      <w:r w:rsidRPr="005756A6">
        <w:rPr>
          <w:rFonts w:ascii="Arial" w:hAnsi="Arial" w:cs="Arial"/>
          <w:bCs/>
          <w:i/>
          <w:color w:val="000000" w:themeColor="text1"/>
          <w:lang w:val="en-US"/>
        </w:rPr>
        <w:t>Define the enablers for PSS-based download and streaming of a 3GPP VR Presentation</w:t>
      </w:r>
    </w:p>
    <w:p w14:paraId="201531D5" w14:textId="77777777" w:rsidR="008E4114" w:rsidRPr="005756A6" w:rsidRDefault="008E4114" w:rsidP="008E4114">
      <w:pPr>
        <w:numPr>
          <w:ilvl w:val="0"/>
          <w:numId w:val="10"/>
        </w:numPr>
        <w:overflowPunct w:val="0"/>
        <w:autoSpaceDE w:val="0"/>
        <w:autoSpaceDN w:val="0"/>
        <w:adjustRightInd w:val="0"/>
        <w:ind w:right="-99"/>
        <w:rPr>
          <w:rFonts w:ascii="Arial" w:hAnsi="Arial" w:cs="Arial"/>
          <w:i/>
          <w:color w:val="000000" w:themeColor="text1"/>
          <w:lang w:val="en-US"/>
        </w:rPr>
      </w:pPr>
      <w:r w:rsidRPr="005756A6">
        <w:rPr>
          <w:rFonts w:ascii="Arial" w:hAnsi="Arial" w:cs="Arial"/>
          <w:bCs/>
          <w:i/>
          <w:color w:val="000000" w:themeColor="text1"/>
          <w:lang w:val="en-US"/>
        </w:rPr>
        <w:t>Define the enablers for MBMS streaming and MBMS-based download delivery of a 3GPP VR Presentation</w:t>
      </w:r>
    </w:p>
    <w:p w14:paraId="682585A1" w14:textId="77777777" w:rsidR="008E4114" w:rsidRPr="005756A6" w:rsidRDefault="008E4114" w:rsidP="008E4114">
      <w:pPr>
        <w:numPr>
          <w:ilvl w:val="0"/>
          <w:numId w:val="10"/>
        </w:numPr>
        <w:overflowPunct w:val="0"/>
        <w:autoSpaceDE w:val="0"/>
        <w:autoSpaceDN w:val="0"/>
        <w:adjustRightInd w:val="0"/>
        <w:ind w:right="-99"/>
        <w:rPr>
          <w:rFonts w:ascii="Arial" w:hAnsi="Arial" w:cs="Arial"/>
          <w:i/>
          <w:color w:val="000000" w:themeColor="text1"/>
          <w:lang w:val="en-US"/>
        </w:rPr>
      </w:pPr>
      <w:r w:rsidRPr="005756A6">
        <w:rPr>
          <w:rFonts w:ascii="Arial" w:hAnsi="Arial" w:cs="Arial"/>
          <w:bCs/>
          <w:i/>
          <w:color w:val="000000" w:themeColor="text1"/>
          <w:lang w:val="en-US"/>
        </w:rPr>
        <w:t>Provide suitable optional extensions (such as metadata) to support an improved VR experience,</w:t>
      </w:r>
    </w:p>
    <w:p w14:paraId="028455BF" w14:textId="77777777" w:rsidR="008E4114" w:rsidRPr="005756A6" w:rsidRDefault="008E4114" w:rsidP="008E4114">
      <w:pPr>
        <w:numPr>
          <w:ilvl w:val="0"/>
          <w:numId w:val="10"/>
        </w:numPr>
        <w:overflowPunct w:val="0"/>
        <w:autoSpaceDE w:val="0"/>
        <w:autoSpaceDN w:val="0"/>
        <w:adjustRightInd w:val="0"/>
        <w:ind w:right="-99"/>
        <w:rPr>
          <w:rFonts w:ascii="Arial" w:hAnsi="Arial" w:cs="Arial"/>
          <w:i/>
          <w:color w:val="000000" w:themeColor="text1"/>
          <w:lang w:val="en-US"/>
        </w:rPr>
      </w:pPr>
      <w:r w:rsidRPr="005756A6">
        <w:rPr>
          <w:rFonts w:ascii="Arial" w:hAnsi="Arial" w:cs="Arial"/>
          <w:bCs/>
          <w:i/>
          <w:color w:val="000000" w:themeColor="text1"/>
          <w:lang w:val="en-US"/>
        </w:rPr>
        <w:t xml:space="preserve">Document content generation and content consumption guidelines, taking into account </w:t>
      </w:r>
      <w:r w:rsidRPr="005756A6">
        <w:rPr>
          <w:rFonts w:ascii="Arial" w:hAnsi="Arial" w:cs="Arial"/>
          <w:i/>
          <w:color w:val="000000" w:themeColor="text1"/>
        </w:rPr>
        <w:t>a reference client architecture that provides: (a) the signalling and processing steps for download delivery, (b) PSS delivery, (c) interfaces between the VR service platform, the VR application (e.g. sensors), and the VR rendering system (displays, GPU, loudspeakers).</w:t>
      </w:r>
    </w:p>
    <w:p w14:paraId="66409D04" w14:textId="11E543E6" w:rsidR="006357B5" w:rsidRDefault="006357B5" w:rsidP="006357B5">
      <w:pPr>
        <w:ind w:right="-99"/>
        <w:rPr>
          <w:rFonts w:ascii="Arial" w:hAnsi="Arial" w:cs="Arial"/>
          <w:bCs/>
          <w:i/>
          <w:lang w:val="en-US"/>
        </w:rPr>
      </w:pPr>
      <w:r w:rsidRPr="005756A6">
        <w:rPr>
          <w:rFonts w:ascii="Arial" w:hAnsi="Arial" w:cs="Arial"/>
          <w:bCs/>
          <w:i/>
          <w:lang w:val="en-US"/>
        </w:rPr>
        <w:t>There is a preference for solutions that enable harmonization with broader industry consensus, such as MPEG or VR-IF.</w:t>
      </w:r>
    </w:p>
    <w:p w14:paraId="15A104BF" w14:textId="79F7AF4C" w:rsidR="005756A6" w:rsidRPr="005756A6" w:rsidRDefault="009E18AC" w:rsidP="006357B5">
      <w:pPr>
        <w:ind w:right="-99"/>
        <w:rPr>
          <w:rFonts w:ascii="Arial" w:hAnsi="Arial" w:cs="Arial"/>
          <w:bCs/>
          <w:lang w:val="en-US"/>
        </w:rPr>
      </w:pPr>
      <w:r>
        <w:rPr>
          <w:rFonts w:ascii="Arial" w:hAnsi="Arial" w:cs="Arial"/>
          <w:bCs/>
          <w:lang w:val="en-US"/>
        </w:rPr>
        <w:t>During the ad-hoc meeting in Santa Clara, it was considered</w:t>
      </w:r>
      <w:r w:rsidR="000922DD">
        <w:rPr>
          <w:rFonts w:ascii="Arial" w:hAnsi="Arial" w:cs="Arial"/>
          <w:bCs/>
          <w:lang w:val="en-US"/>
        </w:rPr>
        <w:t xml:space="preserve"> necessary to define operation points </w:t>
      </w:r>
      <w:r>
        <w:rPr>
          <w:rFonts w:ascii="Arial" w:hAnsi="Arial" w:cs="Arial"/>
          <w:bCs/>
          <w:lang w:val="en-US"/>
        </w:rPr>
        <w:t>for VR video delivery, taking the structure of TV Video Profiles in TS 26.116 as</w:t>
      </w:r>
      <w:r w:rsidR="000922DD">
        <w:rPr>
          <w:rFonts w:ascii="Arial" w:hAnsi="Arial" w:cs="Arial"/>
          <w:bCs/>
          <w:lang w:val="en-US"/>
        </w:rPr>
        <w:t xml:space="preserve"> a</w:t>
      </w:r>
      <w:r>
        <w:rPr>
          <w:rFonts w:ascii="Arial" w:hAnsi="Arial" w:cs="Arial"/>
          <w:bCs/>
          <w:lang w:val="en-US"/>
        </w:rPr>
        <w:t xml:space="preserve"> basis. </w:t>
      </w:r>
      <w:r w:rsidR="00467414">
        <w:rPr>
          <w:rFonts w:ascii="Arial" w:hAnsi="Arial" w:cs="Arial"/>
          <w:bCs/>
          <w:lang w:val="en-US"/>
        </w:rPr>
        <w:t>As a starting point</w:t>
      </w:r>
      <w:r>
        <w:rPr>
          <w:rFonts w:ascii="Arial" w:hAnsi="Arial" w:cs="Arial"/>
          <w:bCs/>
          <w:lang w:val="en-US"/>
        </w:rPr>
        <w:t xml:space="preserve">, </w:t>
      </w:r>
      <w:r w:rsidR="003B1486">
        <w:rPr>
          <w:rFonts w:ascii="Arial" w:hAnsi="Arial" w:cs="Arial"/>
          <w:bCs/>
          <w:lang w:val="en-US"/>
        </w:rPr>
        <w:t>initial</w:t>
      </w:r>
      <w:r w:rsidR="00467414">
        <w:rPr>
          <w:rFonts w:ascii="Arial" w:hAnsi="Arial" w:cs="Arial"/>
          <w:bCs/>
          <w:lang w:val="en-US"/>
        </w:rPr>
        <w:t xml:space="preserve"> contributions </w:t>
      </w:r>
      <w:r w:rsidR="003B1486">
        <w:rPr>
          <w:rFonts w:ascii="Arial" w:hAnsi="Arial" w:cs="Arial"/>
          <w:bCs/>
          <w:lang w:val="en-US"/>
        </w:rPr>
        <w:t>on</w:t>
      </w:r>
      <w:r w:rsidR="00467414">
        <w:rPr>
          <w:rFonts w:ascii="Arial" w:hAnsi="Arial" w:cs="Arial"/>
          <w:bCs/>
          <w:lang w:val="en-US"/>
        </w:rPr>
        <w:t xml:space="preserve"> video operations</w:t>
      </w:r>
      <w:r w:rsidR="003D2D60">
        <w:rPr>
          <w:rFonts w:ascii="Arial" w:hAnsi="Arial" w:cs="Arial"/>
          <w:bCs/>
          <w:lang w:val="en-US"/>
        </w:rPr>
        <w:t xml:space="preserve"> by two companies</w:t>
      </w:r>
      <w:r w:rsidR="00467414">
        <w:rPr>
          <w:rFonts w:ascii="Arial" w:hAnsi="Arial" w:cs="Arial"/>
          <w:bCs/>
          <w:lang w:val="en-US"/>
        </w:rPr>
        <w:t xml:space="preserve"> were presented</w:t>
      </w:r>
      <w:r w:rsidR="001515D9">
        <w:rPr>
          <w:rFonts w:ascii="Arial" w:hAnsi="Arial" w:cs="Arial"/>
          <w:bCs/>
          <w:lang w:val="en-US"/>
        </w:rPr>
        <w:t xml:space="preserve"> during the Video SWG telco on VRStream on 19 December.</w:t>
      </w:r>
    </w:p>
    <w:p w14:paraId="42DAF445" w14:textId="52CAB87A" w:rsidR="005756A6" w:rsidRPr="005756A6" w:rsidRDefault="005756A6" w:rsidP="006357B5">
      <w:pPr>
        <w:ind w:right="-99"/>
        <w:rPr>
          <w:rFonts w:ascii="Arial" w:hAnsi="Arial" w:cs="Arial"/>
          <w:bCs/>
          <w:lang w:val="en-US"/>
        </w:rPr>
      </w:pPr>
      <w:r>
        <w:rPr>
          <w:rFonts w:ascii="Arial" w:hAnsi="Arial" w:cs="Arial"/>
          <w:bCs/>
          <w:lang w:val="en-US"/>
        </w:rPr>
        <w:t xml:space="preserve">In </w:t>
      </w:r>
      <w:r w:rsidR="001515D9">
        <w:rPr>
          <w:rFonts w:ascii="Arial" w:hAnsi="Arial" w:cs="Arial"/>
          <w:bCs/>
          <w:lang w:val="en-US"/>
        </w:rPr>
        <w:t>Section 2 of this</w:t>
      </w:r>
      <w:r>
        <w:rPr>
          <w:rFonts w:ascii="Arial" w:hAnsi="Arial" w:cs="Arial"/>
          <w:bCs/>
          <w:lang w:val="en-US"/>
        </w:rPr>
        <w:t xml:space="preserve"> document, some considerations for VR video operation</w:t>
      </w:r>
      <w:r w:rsidR="00467414">
        <w:rPr>
          <w:rFonts w:ascii="Arial" w:hAnsi="Arial" w:cs="Arial"/>
          <w:bCs/>
          <w:lang w:val="en-US"/>
        </w:rPr>
        <w:t>s are presented</w:t>
      </w:r>
      <w:r w:rsidR="001515D9">
        <w:rPr>
          <w:rFonts w:ascii="Arial" w:hAnsi="Arial" w:cs="Arial"/>
          <w:bCs/>
          <w:lang w:val="en-US"/>
        </w:rPr>
        <w:t xml:space="preserve"> discussing the similarities and differences compared to TV Video Profiles. Aligned with the results of this discussion, </w:t>
      </w:r>
      <w:r w:rsidR="00473715">
        <w:rPr>
          <w:rFonts w:ascii="Arial" w:hAnsi="Arial" w:cs="Arial"/>
          <w:bCs/>
          <w:lang w:val="en-US"/>
        </w:rPr>
        <w:t>in Section 3, a text proposal for VR video operations in TS 26.118 is presented.</w:t>
      </w:r>
    </w:p>
    <w:p w14:paraId="76D09C9C" w14:textId="77777777" w:rsidR="00BB7A05" w:rsidRPr="006357B5" w:rsidRDefault="00BB7A05" w:rsidP="006357B5">
      <w:pPr>
        <w:ind w:right="-99"/>
        <w:rPr>
          <w:rFonts w:ascii="Arial" w:hAnsi="Arial" w:cs="Arial"/>
          <w:bCs/>
          <w:lang w:val="en-US"/>
        </w:rPr>
      </w:pPr>
    </w:p>
    <w:p w14:paraId="39FFFFE2" w14:textId="212C61D8" w:rsidR="008E4114" w:rsidRPr="00CE5F1E" w:rsidRDefault="008E4114" w:rsidP="008E4114">
      <w:pPr>
        <w:pStyle w:val="Heading1"/>
        <w:numPr>
          <w:ilvl w:val="0"/>
          <w:numId w:val="11"/>
        </w:numPr>
        <w:pBdr>
          <w:top w:val="none" w:sz="0" w:space="0" w:color="auto"/>
        </w:pBdr>
        <w:overflowPunct w:val="0"/>
        <w:autoSpaceDE w:val="0"/>
        <w:autoSpaceDN w:val="0"/>
        <w:adjustRightInd w:val="0"/>
        <w:textAlignment w:val="baseline"/>
        <w:rPr>
          <w:rFonts w:cs="Arial"/>
          <w:color w:val="000000" w:themeColor="text1"/>
        </w:rPr>
      </w:pPr>
      <w:r w:rsidRPr="00CE5F1E">
        <w:rPr>
          <w:rFonts w:cs="Arial"/>
          <w:color w:val="000000" w:themeColor="text1"/>
        </w:rPr>
        <w:t>Considerations for video operation points</w:t>
      </w:r>
    </w:p>
    <w:p w14:paraId="175D4757" w14:textId="77777777" w:rsidR="00012762" w:rsidRPr="00CE5F1E" w:rsidRDefault="00012762" w:rsidP="00012762">
      <w:pPr>
        <w:rPr>
          <w:rFonts w:ascii="Arial" w:hAnsi="Arial" w:cs="Arial"/>
          <w:color w:val="000000" w:themeColor="text1"/>
          <w:lang w:val="en-US"/>
        </w:rPr>
      </w:pPr>
      <w:r w:rsidRPr="00CE5F1E">
        <w:rPr>
          <w:rFonts w:ascii="Arial" w:hAnsi="Arial" w:cs="Arial"/>
          <w:color w:val="000000" w:themeColor="text1"/>
          <w:lang w:val="en-US"/>
        </w:rPr>
        <w:t>TS 26.116 defines a set of operations points for TV video profiles based on the following definitions:</w:t>
      </w:r>
    </w:p>
    <w:p w14:paraId="7086A2FA" w14:textId="77777777" w:rsidR="00012762" w:rsidRPr="00CE5F1E" w:rsidRDefault="00012762" w:rsidP="00CE5F1E">
      <w:pPr>
        <w:numPr>
          <w:ilvl w:val="0"/>
          <w:numId w:val="12"/>
        </w:numPr>
        <w:overflowPunct w:val="0"/>
        <w:autoSpaceDE w:val="0"/>
        <w:autoSpaceDN w:val="0"/>
        <w:adjustRightInd w:val="0"/>
        <w:textAlignment w:val="baseline"/>
        <w:rPr>
          <w:rFonts w:ascii="Arial" w:hAnsi="Arial" w:cs="Arial"/>
          <w:color w:val="000000" w:themeColor="text1"/>
          <w:lang w:val="en-US"/>
        </w:rPr>
      </w:pPr>
      <w:r w:rsidRPr="00CE5F1E">
        <w:rPr>
          <w:rFonts w:ascii="Arial" w:hAnsi="Arial" w:cs="Arial"/>
          <w:b/>
          <w:color w:val="000000" w:themeColor="text1"/>
        </w:rPr>
        <w:t xml:space="preserve">Operation Point: </w:t>
      </w:r>
      <w:r w:rsidRPr="00CE5F1E">
        <w:rPr>
          <w:rFonts w:ascii="Arial" w:hAnsi="Arial" w:cs="Arial"/>
          <w:color w:val="000000" w:themeColor="text1"/>
        </w:rPr>
        <w:t>A collection of discrete combinations of different content formats including spatial and temporal resolutions, colour mapping, transfer functions, etc. and the encoding format.</w:t>
      </w:r>
    </w:p>
    <w:p w14:paraId="782750DF" w14:textId="77777777" w:rsidR="00012762" w:rsidRPr="00CE5F1E" w:rsidRDefault="00012762" w:rsidP="00CE5F1E">
      <w:pPr>
        <w:numPr>
          <w:ilvl w:val="0"/>
          <w:numId w:val="12"/>
        </w:numPr>
        <w:overflowPunct w:val="0"/>
        <w:autoSpaceDE w:val="0"/>
        <w:autoSpaceDN w:val="0"/>
        <w:adjustRightInd w:val="0"/>
        <w:textAlignment w:val="baseline"/>
        <w:rPr>
          <w:rFonts w:ascii="Arial" w:hAnsi="Arial" w:cs="Arial"/>
          <w:color w:val="000000" w:themeColor="text1"/>
        </w:rPr>
      </w:pPr>
      <w:r w:rsidRPr="00CE5F1E">
        <w:rPr>
          <w:rFonts w:ascii="Arial" w:hAnsi="Arial" w:cs="Arial"/>
          <w:b/>
          <w:color w:val="000000" w:themeColor="text1"/>
        </w:rPr>
        <w:t>Receiver:</w:t>
      </w:r>
      <w:r w:rsidRPr="00CE5F1E">
        <w:rPr>
          <w:rFonts w:ascii="Arial" w:hAnsi="Arial" w:cs="Arial"/>
          <w:color w:val="000000" w:themeColor="text1"/>
        </w:rPr>
        <w:t xml:space="preserve"> A receiver that can decode and render any bitstream that is conforming to a certain Operation Point.</w:t>
      </w:r>
    </w:p>
    <w:p w14:paraId="17566530" w14:textId="77777777" w:rsidR="00012762" w:rsidRPr="00CE5F1E" w:rsidRDefault="00012762" w:rsidP="00CE5F1E">
      <w:pPr>
        <w:numPr>
          <w:ilvl w:val="0"/>
          <w:numId w:val="12"/>
        </w:numPr>
        <w:overflowPunct w:val="0"/>
        <w:autoSpaceDE w:val="0"/>
        <w:autoSpaceDN w:val="0"/>
        <w:adjustRightInd w:val="0"/>
        <w:textAlignment w:val="baseline"/>
        <w:rPr>
          <w:rFonts w:ascii="Arial" w:hAnsi="Arial" w:cs="Arial"/>
          <w:color w:val="000000" w:themeColor="text1"/>
        </w:rPr>
      </w:pPr>
      <w:r w:rsidRPr="00CE5F1E">
        <w:rPr>
          <w:rFonts w:ascii="Arial" w:hAnsi="Arial" w:cs="Arial"/>
          <w:b/>
          <w:color w:val="000000" w:themeColor="text1"/>
        </w:rPr>
        <w:t>Bitstream:</w:t>
      </w:r>
      <w:r w:rsidRPr="00CE5F1E">
        <w:rPr>
          <w:rFonts w:ascii="Arial" w:hAnsi="Arial" w:cs="Arial"/>
          <w:color w:val="000000" w:themeColor="text1"/>
        </w:rPr>
        <w:t xml:space="preserve"> A media bitstream that conforms to a video encoding format and certain Operation Point.</w:t>
      </w:r>
    </w:p>
    <w:p w14:paraId="6AFD2D6B" w14:textId="77777777" w:rsidR="000B1508" w:rsidRDefault="00012762" w:rsidP="00CE5F1E">
      <w:pPr>
        <w:rPr>
          <w:rFonts w:ascii="Arial" w:hAnsi="Arial" w:cs="Arial"/>
          <w:color w:val="000000" w:themeColor="text1"/>
        </w:rPr>
      </w:pPr>
      <w:r w:rsidRPr="00CE5F1E">
        <w:rPr>
          <w:rFonts w:ascii="Arial" w:hAnsi="Arial" w:cs="Arial"/>
          <w:color w:val="000000" w:themeColor="text1"/>
        </w:rPr>
        <w:t>Operation points are defined on a media codec level</w:t>
      </w:r>
      <w:r w:rsidR="000F5581">
        <w:rPr>
          <w:rFonts w:ascii="Arial" w:hAnsi="Arial" w:cs="Arial"/>
          <w:color w:val="000000" w:themeColor="text1"/>
        </w:rPr>
        <w:t xml:space="preserve"> and </w:t>
      </w:r>
      <w:r w:rsidR="000F5581" w:rsidRPr="00CE5F1E">
        <w:rPr>
          <w:rFonts w:ascii="Arial" w:hAnsi="Arial" w:cs="Arial"/>
          <w:color w:val="000000" w:themeColor="text1"/>
        </w:rPr>
        <w:t>specify a mixture of sou</w:t>
      </w:r>
      <w:r w:rsidR="000F5581">
        <w:rPr>
          <w:rFonts w:ascii="Arial" w:hAnsi="Arial" w:cs="Arial"/>
          <w:color w:val="000000" w:themeColor="text1"/>
        </w:rPr>
        <w:t>rce and distribution formats</w:t>
      </w:r>
      <w:r w:rsidRPr="00CE5F1E">
        <w:rPr>
          <w:rFonts w:ascii="Arial" w:hAnsi="Arial" w:cs="Arial"/>
          <w:color w:val="000000" w:themeColor="text1"/>
        </w:rPr>
        <w:t>.</w:t>
      </w:r>
      <w:r w:rsidR="000F5581">
        <w:rPr>
          <w:rFonts w:ascii="Arial" w:hAnsi="Arial" w:cs="Arial"/>
          <w:color w:val="000000" w:themeColor="text1"/>
        </w:rPr>
        <w:t xml:space="preserve"> </w:t>
      </w:r>
    </w:p>
    <w:p w14:paraId="3FADCD89" w14:textId="3ED2BBE9" w:rsidR="007C7659" w:rsidRDefault="00AC326F" w:rsidP="00FD0542">
      <w:pPr>
        <w:rPr>
          <w:rFonts w:ascii="Arial" w:hAnsi="Arial" w:cs="Arial"/>
          <w:color w:val="000000" w:themeColor="text1"/>
        </w:rPr>
      </w:pPr>
      <w:r>
        <w:rPr>
          <w:rFonts w:ascii="Arial" w:hAnsi="Arial" w:cs="Arial"/>
          <w:color w:val="000000" w:themeColor="text1"/>
        </w:rPr>
        <w:t>Source formats define the origi</w:t>
      </w:r>
      <w:r w:rsidR="0076350D">
        <w:rPr>
          <w:rFonts w:ascii="Arial" w:hAnsi="Arial" w:cs="Arial"/>
          <w:color w:val="000000" w:themeColor="text1"/>
        </w:rPr>
        <w:t xml:space="preserve">nal formats of the video as provided by the content provider. </w:t>
      </w:r>
      <w:r w:rsidR="000F5581">
        <w:rPr>
          <w:rFonts w:ascii="Arial" w:hAnsi="Arial" w:cs="Arial"/>
          <w:color w:val="000000" w:themeColor="text1"/>
        </w:rPr>
        <w:t xml:space="preserve">In TS </w:t>
      </w:r>
      <w:r w:rsidR="0076350D">
        <w:rPr>
          <w:rFonts w:ascii="Arial" w:hAnsi="Arial" w:cs="Arial"/>
          <w:color w:val="000000" w:themeColor="text1"/>
        </w:rPr>
        <w:t xml:space="preserve">26.116, distribution formats are </w:t>
      </w:r>
      <w:r w:rsidR="00B7498E">
        <w:rPr>
          <w:rFonts w:ascii="Arial" w:hAnsi="Arial" w:cs="Arial"/>
          <w:color w:val="000000" w:themeColor="text1"/>
        </w:rPr>
        <w:t>defined</w:t>
      </w:r>
      <w:r w:rsidR="0076350D">
        <w:rPr>
          <w:rFonts w:ascii="Arial" w:hAnsi="Arial" w:cs="Arial"/>
          <w:color w:val="000000" w:themeColor="text1"/>
        </w:rPr>
        <w:t xml:space="preserve"> as subsampled versions of source formats which may be used in order to address specific device classes or bitrate constraints.</w:t>
      </w:r>
      <w:r w:rsidR="00094887">
        <w:rPr>
          <w:rFonts w:ascii="Arial" w:hAnsi="Arial" w:cs="Arial"/>
          <w:color w:val="000000" w:themeColor="text1"/>
        </w:rPr>
        <w:t xml:space="preserve"> </w:t>
      </w:r>
      <w:r w:rsidR="00FD0542">
        <w:rPr>
          <w:rFonts w:ascii="Arial" w:hAnsi="Arial" w:cs="Arial"/>
          <w:color w:val="000000" w:themeColor="text1"/>
        </w:rPr>
        <w:t>Specifically, TS 26.116 defines the followi</w:t>
      </w:r>
      <w:r w:rsidR="00C97F5D">
        <w:rPr>
          <w:rFonts w:ascii="Arial" w:hAnsi="Arial" w:cs="Arial"/>
          <w:color w:val="000000" w:themeColor="text1"/>
        </w:rPr>
        <w:t>ng video operation points in Table 4.1</w:t>
      </w:r>
      <w:r w:rsidR="00FD0542">
        <w:rPr>
          <w:rFonts w:ascii="Arial" w:hAnsi="Arial" w:cs="Arial"/>
          <w:color w:val="000000" w:themeColor="text1"/>
        </w:rPr>
        <w:t>.</w:t>
      </w:r>
    </w:p>
    <w:p w14:paraId="19CAE26E" w14:textId="09B2CE2D" w:rsidR="00012762" w:rsidRPr="00CE5F1E" w:rsidRDefault="00572489" w:rsidP="00CE5F1E">
      <w:pPr>
        <w:rPr>
          <w:rFonts w:ascii="Arial" w:hAnsi="Arial" w:cs="Arial"/>
          <w:color w:val="000000" w:themeColor="text1"/>
        </w:rPr>
      </w:pPr>
      <w:r>
        <w:rPr>
          <w:rFonts w:ascii="Arial" w:hAnsi="Arial" w:cs="Arial"/>
          <w:color w:val="000000" w:themeColor="text1"/>
        </w:rPr>
        <w:t xml:space="preserve"> </w:t>
      </w:r>
    </w:p>
    <w:p w14:paraId="5FBC134F" w14:textId="77777777" w:rsidR="0057208C" w:rsidRPr="00A366F3" w:rsidRDefault="0057208C" w:rsidP="0057208C">
      <w:pPr>
        <w:pStyle w:val="TH"/>
      </w:pPr>
      <w:r w:rsidRPr="00A366F3">
        <w:lastRenderedPageBreak/>
        <w:t xml:space="preserve">Table </w:t>
      </w:r>
      <w:r>
        <w:t>4.</w:t>
      </w:r>
      <w:r w:rsidRPr="00A366F3">
        <w:t>1: TV over 3GPP services Video Profile Operation Points</w:t>
      </w:r>
    </w:p>
    <w:tbl>
      <w:tblPr>
        <w:tblW w:w="46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1224"/>
        <w:gridCol w:w="827"/>
        <w:gridCol w:w="1167"/>
        <w:gridCol w:w="707"/>
        <w:gridCol w:w="897"/>
        <w:gridCol w:w="1007"/>
        <w:gridCol w:w="706"/>
        <w:gridCol w:w="1079"/>
      </w:tblGrid>
      <w:tr w:rsidR="0057208C" w:rsidRPr="00A366F3" w14:paraId="5322976F" w14:textId="77777777" w:rsidTr="003431C4">
        <w:trPr>
          <w:jc w:val="center"/>
        </w:trPr>
        <w:tc>
          <w:tcPr>
            <w:tcW w:w="800" w:type="pct"/>
            <w:shd w:val="clear" w:color="auto" w:fill="D9D9D9"/>
          </w:tcPr>
          <w:p w14:paraId="4D3DB356" w14:textId="77777777" w:rsidR="0057208C" w:rsidRPr="00A366F3" w:rsidRDefault="0057208C" w:rsidP="003431C4">
            <w:pPr>
              <w:pStyle w:val="TAH"/>
            </w:pPr>
            <w:r w:rsidRPr="00A366F3">
              <w:t>Operation Point name</w:t>
            </w:r>
          </w:p>
        </w:tc>
        <w:tc>
          <w:tcPr>
            <w:tcW w:w="701" w:type="pct"/>
            <w:shd w:val="clear" w:color="auto" w:fill="D9D9D9"/>
          </w:tcPr>
          <w:p w14:paraId="5315CAD3" w14:textId="77777777" w:rsidR="0057208C" w:rsidRPr="00A366F3" w:rsidRDefault="0057208C" w:rsidP="003431C4">
            <w:pPr>
              <w:pStyle w:val="TAH"/>
            </w:pPr>
            <w:r w:rsidRPr="00A366F3">
              <w:t>Resolution format</w:t>
            </w:r>
          </w:p>
        </w:tc>
        <w:tc>
          <w:tcPr>
            <w:tcW w:w="417" w:type="pct"/>
            <w:shd w:val="clear" w:color="auto" w:fill="D9D9D9"/>
          </w:tcPr>
          <w:p w14:paraId="0612DFAA" w14:textId="77777777" w:rsidR="0057208C" w:rsidRPr="00A366F3" w:rsidRDefault="0057208C" w:rsidP="003431C4">
            <w:pPr>
              <w:pStyle w:val="TAH"/>
            </w:pPr>
            <w:r w:rsidRPr="00A366F3">
              <w:t>Picture aspect ratio</w:t>
            </w:r>
          </w:p>
        </w:tc>
        <w:tc>
          <w:tcPr>
            <w:tcW w:w="632" w:type="pct"/>
            <w:shd w:val="clear" w:color="auto" w:fill="D9D9D9"/>
          </w:tcPr>
          <w:p w14:paraId="1D1B3C86" w14:textId="77777777" w:rsidR="0057208C" w:rsidRPr="00A366F3" w:rsidRDefault="0057208C" w:rsidP="003431C4">
            <w:pPr>
              <w:pStyle w:val="TAH"/>
            </w:pPr>
            <w:r w:rsidRPr="00A366F3">
              <w:t>Scan</w:t>
            </w:r>
          </w:p>
        </w:tc>
        <w:tc>
          <w:tcPr>
            <w:tcW w:w="383" w:type="pct"/>
            <w:shd w:val="clear" w:color="auto" w:fill="D9D9D9"/>
          </w:tcPr>
          <w:p w14:paraId="38EDAA43" w14:textId="77777777" w:rsidR="0057208C" w:rsidRPr="00A366F3" w:rsidRDefault="0057208C" w:rsidP="003431C4">
            <w:pPr>
              <w:pStyle w:val="TAH"/>
            </w:pPr>
            <w:r w:rsidRPr="00A366F3">
              <w:t>Max. frame rate</w:t>
            </w:r>
          </w:p>
        </w:tc>
        <w:tc>
          <w:tcPr>
            <w:tcW w:w="486" w:type="pct"/>
            <w:shd w:val="clear" w:color="auto" w:fill="D9D9D9"/>
          </w:tcPr>
          <w:p w14:paraId="10A98E0E" w14:textId="77777777" w:rsidR="0057208C" w:rsidRPr="00A366F3" w:rsidRDefault="0057208C" w:rsidP="003431C4">
            <w:pPr>
              <w:pStyle w:val="TAH"/>
            </w:pPr>
            <w:r w:rsidRPr="00A366F3">
              <w:t>Chroma format</w:t>
            </w:r>
          </w:p>
        </w:tc>
        <w:tc>
          <w:tcPr>
            <w:tcW w:w="546" w:type="pct"/>
            <w:shd w:val="clear" w:color="auto" w:fill="D9D9D9"/>
          </w:tcPr>
          <w:p w14:paraId="53BB6E06" w14:textId="77777777" w:rsidR="0057208C" w:rsidRPr="00A366F3" w:rsidRDefault="0057208C" w:rsidP="003431C4">
            <w:pPr>
              <w:pStyle w:val="TAH"/>
            </w:pPr>
            <w:r w:rsidRPr="00A366F3">
              <w:rPr>
                <w:rFonts w:ascii="CG Times (WN)" w:hAnsi="CG Times (WN)"/>
              </w:rPr>
              <w:t xml:space="preserve">Chroma sub-sampling </w:t>
            </w:r>
          </w:p>
        </w:tc>
        <w:tc>
          <w:tcPr>
            <w:tcW w:w="410" w:type="pct"/>
            <w:shd w:val="clear" w:color="auto" w:fill="D9D9D9"/>
          </w:tcPr>
          <w:p w14:paraId="5878CC32" w14:textId="77777777" w:rsidR="0057208C" w:rsidRPr="00A366F3" w:rsidRDefault="0057208C" w:rsidP="003431C4">
            <w:pPr>
              <w:pStyle w:val="TAH"/>
            </w:pPr>
            <w:r w:rsidRPr="00A366F3">
              <w:t>Bit depth</w:t>
            </w:r>
          </w:p>
        </w:tc>
        <w:tc>
          <w:tcPr>
            <w:tcW w:w="624" w:type="pct"/>
            <w:shd w:val="clear" w:color="auto" w:fill="D9D9D9"/>
          </w:tcPr>
          <w:p w14:paraId="2D3E8936" w14:textId="77777777" w:rsidR="0057208C" w:rsidRPr="00A366F3" w:rsidRDefault="0057208C" w:rsidP="003431C4">
            <w:pPr>
              <w:pStyle w:val="TAH"/>
            </w:pPr>
            <w:r w:rsidRPr="00A366F3">
              <w:rPr>
                <w:rFonts w:ascii="CG Times (WN)" w:hAnsi="CG Times (WN)"/>
              </w:rPr>
              <w:t>Colour space format</w:t>
            </w:r>
          </w:p>
        </w:tc>
      </w:tr>
      <w:tr w:rsidR="0057208C" w:rsidRPr="00A366F3" w14:paraId="429E0FAD" w14:textId="77777777" w:rsidTr="003431C4">
        <w:trPr>
          <w:jc w:val="center"/>
        </w:trPr>
        <w:tc>
          <w:tcPr>
            <w:tcW w:w="800" w:type="pct"/>
          </w:tcPr>
          <w:p w14:paraId="71186DB7" w14:textId="77777777" w:rsidR="0057208C" w:rsidRPr="00A366F3" w:rsidRDefault="0057208C" w:rsidP="003431C4">
            <w:pPr>
              <w:pStyle w:val="TAL"/>
            </w:pPr>
            <w:r w:rsidRPr="00A366F3">
              <w:t>H.264/AVC 720p HD</w:t>
            </w:r>
          </w:p>
          <w:p w14:paraId="5135F100" w14:textId="77777777" w:rsidR="0057208C" w:rsidRPr="00A366F3" w:rsidRDefault="0057208C" w:rsidP="003431C4">
            <w:pPr>
              <w:pStyle w:val="TAL"/>
            </w:pPr>
          </w:p>
        </w:tc>
        <w:tc>
          <w:tcPr>
            <w:tcW w:w="701" w:type="pct"/>
          </w:tcPr>
          <w:p w14:paraId="1D6B8004" w14:textId="77777777" w:rsidR="0057208C" w:rsidRPr="00A366F3" w:rsidRDefault="0057208C" w:rsidP="003431C4">
            <w:pPr>
              <w:pStyle w:val="TAL"/>
            </w:pPr>
            <w:r w:rsidRPr="00A366F3">
              <w:t>1280 × 720</w:t>
            </w:r>
          </w:p>
        </w:tc>
        <w:tc>
          <w:tcPr>
            <w:tcW w:w="417" w:type="pct"/>
          </w:tcPr>
          <w:p w14:paraId="401AEC53" w14:textId="77777777" w:rsidR="0057208C" w:rsidRPr="00A366F3" w:rsidRDefault="0057208C" w:rsidP="003431C4">
            <w:pPr>
              <w:pStyle w:val="TAL"/>
            </w:pPr>
            <w:r w:rsidRPr="00A366F3">
              <w:t>16:9</w:t>
            </w:r>
          </w:p>
        </w:tc>
        <w:tc>
          <w:tcPr>
            <w:tcW w:w="632" w:type="pct"/>
          </w:tcPr>
          <w:p w14:paraId="63E901F2" w14:textId="77777777" w:rsidR="0057208C" w:rsidRPr="00A366F3" w:rsidRDefault="0057208C" w:rsidP="003431C4">
            <w:pPr>
              <w:pStyle w:val="TAL"/>
            </w:pPr>
            <w:r w:rsidRPr="00A366F3">
              <w:t>Progressive</w:t>
            </w:r>
          </w:p>
        </w:tc>
        <w:tc>
          <w:tcPr>
            <w:tcW w:w="383" w:type="pct"/>
          </w:tcPr>
          <w:p w14:paraId="7CFC79ED" w14:textId="77777777" w:rsidR="0057208C" w:rsidRPr="00A366F3" w:rsidRDefault="0057208C" w:rsidP="003431C4">
            <w:pPr>
              <w:pStyle w:val="TAL"/>
            </w:pPr>
            <w:r w:rsidRPr="00A366F3">
              <w:t>30</w:t>
            </w:r>
          </w:p>
        </w:tc>
        <w:tc>
          <w:tcPr>
            <w:tcW w:w="486" w:type="pct"/>
          </w:tcPr>
          <w:p w14:paraId="7CDE7134" w14:textId="77777777" w:rsidR="0057208C" w:rsidRPr="00A366F3" w:rsidRDefault="0057208C" w:rsidP="003431C4">
            <w:pPr>
              <w:pStyle w:val="TAL"/>
            </w:pPr>
            <w:r w:rsidRPr="00A366F3">
              <w:rPr>
                <w:lang w:eastAsia="en-GB"/>
              </w:rPr>
              <w:t>Y'CbCr</w:t>
            </w:r>
          </w:p>
        </w:tc>
        <w:tc>
          <w:tcPr>
            <w:tcW w:w="546" w:type="pct"/>
          </w:tcPr>
          <w:p w14:paraId="7CA9DEAF" w14:textId="77777777" w:rsidR="0057208C" w:rsidRPr="00A366F3" w:rsidRDefault="0057208C" w:rsidP="003431C4">
            <w:pPr>
              <w:pStyle w:val="TAL"/>
            </w:pPr>
            <w:r w:rsidRPr="00A366F3">
              <w:rPr>
                <w:lang w:eastAsia="en-GB"/>
              </w:rPr>
              <w:t>4:2:0</w:t>
            </w:r>
          </w:p>
        </w:tc>
        <w:tc>
          <w:tcPr>
            <w:tcW w:w="410" w:type="pct"/>
          </w:tcPr>
          <w:p w14:paraId="1BD0D716" w14:textId="77777777" w:rsidR="0057208C" w:rsidRPr="00A366F3" w:rsidRDefault="0057208C" w:rsidP="003431C4">
            <w:pPr>
              <w:pStyle w:val="TAL"/>
            </w:pPr>
            <w:r w:rsidRPr="00A366F3">
              <w:t>8</w:t>
            </w:r>
          </w:p>
        </w:tc>
        <w:tc>
          <w:tcPr>
            <w:tcW w:w="624" w:type="pct"/>
          </w:tcPr>
          <w:p w14:paraId="35D8360B" w14:textId="77777777" w:rsidR="0057208C" w:rsidRPr="00A366F3" w:rsidRDefault="0057208C" w:rsidP="003431C4">
            <w:pPr>
              <w:pStyle w:val="TAL"/>
            </w:pPr>
            <w:r w:rsidRPr="00A366F3">
              <w:t>BT.709 [3]</w:t>
            </w:r>
          </w:p>
        </w:tc>
      </w:tr>
      <w:tr w:rsidR="0057208C" w:rsidRPr="00A366F3" w14:paraId="36525F0A" w14:textId="77777777" w:rsidTr="003431C4">
        <w:trPr>
          <w:jc w:val="center"/>
        </w:trPr>
        <w:tc>
          <w:tcPr>
            <w:tcW w:w="800" w:type="pct"/>
          </w:tcPr>
          <w:p w14:paraId="44CC24DB" w14:textId="77777777" w:rsidR="0057208C" w:rsidRPr="00A366F3" w:rsidRDefault="0057208C" w:rsidP="003431C4">
            <w:pPr>
              <w:pStyle w:val="TAL"/>
            </w:pPr>
            <w:r w:rsidRPr="00A366F3">
              <w:t>H.265/HEVC 720p HD</w:t>
            </w:r>
          </w:p>
          <w:p w14:paraId="66AECA8F" w14:textId="77777777" w:rsidR="0057208C" w:rsidRPr="00A366F3" w:rsidRDefault="0057208C" w:rsidP="003431C4">
            <w:pPr>
              <w:pStyle w:val="TAL"/>
            </w:pPr>
          </w:p>
        </w:tc>
        <w:tc>
          <w:tcPr>
            <w:tcW w:w="701" w:type="pct"/>
          </w:tcPr>
          <w:p w14:paraId="5A9DCA75" w14:textId="77777777" w:rsidR="0057208C" w:rsidRPr="00A366F3" w:rsidRDefault="0057208C" w:rsidP="003431C4">
            <w:pPr>
              <w:pStyle w:val="TAL"/>
            </w:pPr>
            <w:r w:rsidRPr="00A366F3">
              <w:t>1280 × 720</w:t>
            </w:r>
          </w:p>
        </w:tc>
        <w:tc>
          <w:tcPr>
            <w:tcW w:w="417" w:type="pct"/>
          </w:tcPr>
          <w:p w14:paraId="726CC3AA" w14:textId="77777777" w:rsidR="0057208C" w:rsidRPr="00A366F3" w:rsidRDefault="0057208C" w:rsidP="003431C4">
            <w:pPr>
              <w:pStyle w:val="TAL"/>
            </w:pPr>
            <w:r w:rsidRPr="00A366F3">
              <w:t>16:9</w:t>
            </w:r>
          </w:p>
        </w:tc>
        <w:tc>
          <w:tcPr>
            <w:tcW w:w="632" w:type="pct"/>
          </w:tcPr>
          <w:p w14:paraId="519B56CE" w14:textId="77777777" w:rsidR="0057208C" w:rsidRPr="00A366F3" w:rsidRDefault="0057208C" w:rsidP="003431C4">
            <w:pPr>
              <w:pStyle w:val="TAL"/>
            </w:pPr>
            <w:r w:rsidRPr="00A366F3">
              <w:t>Progressive</w:t>
            </w:r>
          </w:p>
        </w:tc>
        <w:tc>
          <w:tcPr>
            <w:tcW w:w="383" w:type="pct"/>
          </w:tcPr>
          <w:p w14:paraId="4F5DF507" w14:textId="77777777" w:rsidR="0057208C" w:rsidRPr="00A366F3" w:rsidRDefault="0057208C" w:rsidP="003431C4">
            <w:pPr>
              <w:pStyle w:val="TAL"/>
            </w:pPr>
            <w:r w:rsidRPr="00A366F3">
              <w:t>30</w:t>
            </w:r>
          </w:p>
        </w:tc>
        <w:tc>
          <w:tcPr>
            <w:tcW w:w="486" w:type="pct"/>
          </w:tcPr>
          <w:p w14:paraId="628DDF5D" w14:textId="77777777" w:rsidR="0057208C" w:rsidRPr="00A366F3" w:rsidRDefault="0057208C" w:rsidP="003431C4">
            <w:pPr>
              <w:pStyle w:val="TAL"/>
            </w:pPr>
            <w:r w:rsidRPr="00A366F3">
              <w:rPr>
                <w:lang w:eastAsia="en-GB"/>
              </w:rPr>
              <w:t>Y'CbCr</w:t>
            </w:r>
          </w:p>
        </w:tc>
        <w:tc>
          <w:tcPr>
            <w:tcW w:w="546" w:type="pct"/>
          </w:tcPr>
          <w:p w14:paraId="77BEDA1C" w14:textId="77777777" w:rsidR="0057208C" w:rsidRPr="00A366F3" w:rsidRDefault="0057208C" w:rsidP="003431C4">
            <w:pPr>
              <w:pStyle w:val="TAL"/>
            </w:pPr>
            <w:r w:rsidRPr="00A366F3">
              <w:rPr>
                <w:lang w:eastAsia="en-GB"/>
              </w:rPr>
              <w:t>4:2:0</w:t>
            </w:r>
          </w:p>
        </w:tc>
        <w:tc>
          <w:tcPr>
            <w:tcW w:w="410" w:type="pct"/>
          </w:tcPr>
          <w:p w14:paraId="6FC25084" w14:textId="77777777" w:rsidR="0057208C" w:rsidRPr="00A366F3" w:rsidRDefault="0057208C" w:rsidP="003431C4">
            <w:pPr>
              <w:pStyle w:val="TAL"/>
            </w:pPr>
            <w:r w:rsidRPr="00A366F3">
              <w:t>8</w:t>
            </w:r>
          </w:p>
        </w:tc>
        <w:tc>
          <w:tcPr>
            <w:tcW w:w="624" w:type="pct"/>
          </w:tcPr>
          <w:p w14:paraId="0C97CAF9" w14:textId="77777777" w:rsidR="0057208C" w:rsidRPr="00A366F3" w:rsidRDefault="0057208C" w:rsidP="003431C4">
            <w:pPr>
              <w:pStyle w:val="TAL"/>
            </w:pPr>
            <w:r w:rsidRPr="00A366F3">
              <w:t>BT.709 [3]</w:t>
            </w:r>
          </w:p>
        </w:tc>
      </w:tr>
      <w:tr w:rsidR="0057208C" w:rsidRPr="00A366F3" w14:paraId="0CDAEEEC" w14:textId="77777777" w:rsidTr="003431C4">
        <w:trPr>
          <w:jc w:val="center"/>
        </w:trPr>
        <w:tc>
          <w:tcPr>
            <w:tcW w:w="800" w:type="pct"/>
          </w:tcPr>
          <w:p w14:paraId="1114DF66" w14:textId="77777777" w:rsidR="0057208C" w:rsidRPr="00A366F3" w:rsidRDefault="0057208C" w:rsidP="003431C4">
            <w:pPr>
              <w:pStyle w:val="TAL"/>
            </w:pPr>
            <w:r w:rsidRPr="00A366F3">
              <w:t>H.264/AVC Full HD</w:t>
            </w:r>
          </w:p>
          <w:p w14:paraId="68CAFA95" w14:textId="77777777" w:rsidR="0057208C" w:rsidRPr="00A366F3" w:rsidRDefault="0057208C" w:rsidP="003431C4">
            <w:pPr>
              <w:pStyle w:val="TAL"/>
            </w:pPr>
          </w:p>
        </w:tc>
        <w:tc>
          <w:tcPr>
            <w:tcW w:w="701" w:type="pct"/>
          </w:tcPr>
          <w:p w14:paraId="4DFC1E9D" w14:textId="77777777" w:rsidR="0057208C" w:rsidRPr="00A366F3" w:rsidRDefault="0057208C" w:rsidP="003431C4">
            <w:pPr>
              <w:pStyle w:val="TAL"/>
            </w:pPr>
            <w:r w:rsidRPr="00A366F3">
              <w:t>1920 × 1080</w:t>
            </w:r>
          </w:p>
        </w:tc>
        <w:tc>
          <w:tcPr>
            <w:tcW w:w="417" w:type="pct"/>
          </w:tcPr>
          <w:p w14:paraId="5C2F49DF" w14:textId="77777777" w:rsidR="0057208C" w:rsidRPr="00A366F3" w:rsidRDefault="0057208C" w:rsidP="003431C4">
            <w:pPr>
              <w:pStyle w:val="TAL"/>
            </w:pPr>
            <w:r w:rsidRPr="00A366F3">
              <w:t>16:9</w:t>
            </w:r>
          </w:p>
        </w:tc>
        <w:tc>
          <w:tcPr>
            <w:tcW w:w="632" w:type="pct"/>
          </w:tcPr>
          <w:p w14:paraId="1D31CBE0" w14:textId="77777777" w:rsidR="0057208C" w:rsidRPr="00A366F3" w:rsidRDefault="0057208C" w:rsidP="003431C4">
            <w:pPr>
              <w:pStyle w:val="TAL"/>
            </w:pPr>
            <w:r w:rsidRPr="00A366F3">
              <w:t>Progressive</w:t>
            </w:r>
          </w:p>
        </w:tc>
        <w:tc>
          <w:tcPr>
            <w:tcW w:w="383" w:type="pct"/>
          </w:tcPr>
          <w:p w14:paraId="1A671E61" w14:textId="77777777" w:rsidR="0057208C" w:rsidRPr="00A366F3" w:rsidRDefault="0057208C" w:rsidP="003431C4">
            <w:pPr>
              <w:pStyle w:val="TAL"/>
            </w:pPr>
            <w:r w:rsidRPr="00A366F3">
              <w:t>60</w:t>
            </w:r>
          </w:p>
        </w:tc>
        <w:tc>
          <w:tcPr>
            <w:tcW w:w="486" w:type="pct"/>
          </w:tcPr>
          <w:p w14:paraId="01052617" w14:textId="77777777" w:rsidR="0057208C" w:rsidRPr="00A366F3" w:rsidRDefault="0057208C" w:rsidP="003431C4">
            <w:pPr>
              <w:pStyle w:val="TAL"/>
            </w:pPr>
            <w:r w:rsidRPr="00A366F3">
              <w:rPr>
                <w:lang w:eastAsia="en-GB"/>
              </w:rPr>
              <w:t>Y'CbCr</w:t>
            </w:r>
          </w:p>
        </w:tc>
        <w:tc>
          <w:tcPr>
            <w:tcW w:w="546" w:type="pct"/>
          </w:tcPr>
          <w:p w14:paraId="3D92F255" w14:textId="77777777" w:rsidR="0057208C" w:rsidRPr="00A366F3" w:rsidRDefault="0057208C" w:rsidP="003431C4">
            <w:pPr>
              <w:pStyle w:val="TAL"/>
            </w:pPr>
            <w:r w:rsidRPr="00A366F3">
              <w:rPr>
                <w:lang w:eastAsia="en-GB"/>
              </w:rPr>
              <w:t>4:2:0</w:t>
            </w:r>
          </w:p>
        </w:tc>
        <w:tc>
          <w:tcPr>
            <w:tcW w:w="410" w:type="pct"/>
          </w:tcPr>
          <w:p w14:paraId="496786A3" w14:textId="77777777" w:rsidR="0057208C" w:rsidRPr="00A366F3" w:rsidRDefault="0057208C" w:rsidP="003431C4">
            <w:pPr>
              <w:pStyle w:val="TAL"/>
            </w:pPr>
            <w:r>
              <w:t>8</w:t>
            </w:r>
          </w:p>
        </w:tc>
        <w:tc>
          <w:tcPr>
            <w:tcW w:w="624" w:type="pct"/>
          </w:tcPr>
          <w:p w14:paraId="23A505C4" w14:textId="77777777" w:rsidR="0057208C" w:rsidRPr="00A366F3" w:rsidRDefault="0057208C" w:rsidP="003431C4">
            <w:pPr>
              <w:pStyle w:val="TAL"/>
            </w:pPr>
            <w:r w:rsidRPr="00A366F3">
              <w:t>BT.709 [3]</w:t>
            </w:r>
            <w:r>
              <w:t>;</w:t>
            </w:r>
            <w:r w:rsidRPr="00A366F3">
              <w:t xml:space="preserve"> BT.2020 [4]</w:t>
            </w:r>
          </w:p>
        </w:tc>
      </w:tr>
      <w:tr w:rsidR="0057208C" w:rsidRPr="00A366F3" w14:paraId="7897EB16" w14:textId="77777777" w:rsidTr="003431C4">
        <w:trPr>
          <w:jc w:val="center"/>
        </w:trPr>
        <w:tc>
          <w:tcPr>
            <w:tcW w:w="800" w:type="pct"/>
          </w:tcPr>
          <w:p w14:paraId="460C887C" w14:textId="77777777" w:rsidR="0057208C" w:rsidRPr="00A366F3" w:rsidRDefault="0057208C" w:rsidP="003431C4">
            <w:pPr>
              <w:pStyle w:val="TAL"/>
            </w:pPr>
            <w:r w:rsidRPr="00A366F3">
              <w:t>H.265/HEVC Full HD</w:t>
            </w:r>
          </w:p>
          <w:p w14:paraId="69DCD217" w14:textId="77777777" w:rsidR="0057208C" w:rsidRPr="00A366F3" w:rsidRDefault="0057208C" w:rsidP="003431C4">
            <w:pPr>
              <w:pStyle w:val="TAL"/>
            </w:pPr>
          </w:p>
        </w:tc>
        <w:tc>
          <w:tcPr>
            <w:tcW w:w="701" w:type="pct"/>
          </w:tcPr>
          <w:p w14:paraId="57749C6A" w14:textId="77777777" w:rsidR="0057208C" w:rsidRPr="00A366F3" w:rsidRDefault="0057208C" w:rsidP="003431C4">
            <w:pPr>
              <w:pStyle w:val="TAL"/>
            </w:pPr>
            <w:r w:rsidRPr="00A366F3">
              <w:t>1920 × 1080</w:t>
            </w:r>
          </w:p>
        </w:tc>
        <w:tc>
          <w:tcPr>
            <w:tcW w:w="417" w:type="pct"/>
          </w:tcPr>
          <w:p w14:paraId="2FA1631A" w14:textId="77777777" w:rsidR="0057208C" w:rsidRPr="00A366F3" w:rsidRDefault="0057208C" w:rsidP="003431C4">
            <w:pPr>
              <w:pStyle w:val="TAL"/>
            </w:pPr>
            <w:r w:rsidRPr="00A366F3">
              <w:t>16:9</w:t>
            </w:r>
          </w:p>
        </w:tc>
        <w:tc>
          <w:tcPr>
            <w:tcW w:w="632" w:type="pct"/>
          </w:tcPr>
          <w:p w14:paraId="5D63B90E" w14:textId="77777777" w:rsidR="0057208C" w:rsidRPr="00A366F3" w:rsidRDefault="0057208C" w:rsidP="003431C4">
            <w:pPr>
              <w:pStyle w:val="TAL"/>
            </w:pPr>
            <w:r w:rsidRPr="00A366F3">
              <w:t>Progressive</w:t>
            </w:r>
          </w:p>
        </w:tc>
        <w:tc>
          <w:tcPr>
            <w:tcW w:w="383" w:type="pct"/>
          </w:tcPr>
          <w:p w14:paraId="55BF3B68" w14:textId="77777777" w:rsidR="0057208C" w:rsidRPr="00A366F3" w:rsidRDefault="0057208C" w:rsidP="003431C4">
            <w:pPr>
              <w:pStyle w:val="TAL"/>
            </w:pPr>
            <w:r w:rsidRPr="00A366F3">
              <w:t>60</w:t>
            </w:r>
          </w:p>
        </w:tc>
        <w:tc>
          <w:tcPr>
            <w:tcW w:w="486" w:type="pct"/>
          </w:tcPr>
          <w:p w14:paraId="2456DF26" w14:textId="77777777" w:rsidR="0057208C" w:rsidRPr="00A366F3" w:rsidRDefault="0057208C" w:rsidP="003431C4">
            <w:pPr>
              <w:pStyle w:val="TAL"/>
            </w:pPr>
            <w:r w:rsidRPr="00A366F3">
              <w:rPr>
                <w:lang w:eastAsia="en-GB"/>
              </w:rPr>
              <w:t>Y'CbCr</w:t>
            </w:r>
          </w:p>
        </w:tc>
        <w:tc>
          <w:tcPr>
            <w:tcW w:w="546" w:type="pct"/>
          </w:tcPr>
          <w:p w14:paraId="33BB6A88" w14:textId="77777777" w:rsidR="0057208C" w:rsidRPr="00A366F3" w:rsidRDefault="0057208C" w:rsidP="003431C4">
            <w:pPr>
              <w:pStyle w:val="TAL"/>
            </w:pPr>
            <w:r w:rsidRPr="00A366F3">
              <w:rPr>
                <w:lang w:eastAsia="en-GB"/>
              </w:rPr>
              <w:t>4:2:0</w:t>
            </w:r>
          </w:p>
        </w:tc>
        <w:tc>
          <w:tcPr>
            <w:tcW w:w="410" w:type="pct"/>
          </w:tcPr>
          <w:p w14:paraId="37F29FF3" w14:textId="77777777" w:rsidR="0057208C" w:rsidRPr="00A366F3" w:rsidRDefault="0057208C" w:rsidP="003431C4">
            <w:pPr>
              <w:pStyle w:val="TAL"/>
            </w:pPr>
            <w:r w:rsidRPr="00A366F3">
              <w:t>8</w:t>
            </w:r>
            <w:r>
              <w:t>;</w:t>
            </w:r>
            <w:r w:rsidRPr="00A366F3">
              <w:t xml:space="preserve"> 10</w:t>
            </w:r>
          </w:p>
        </w:tc>
        <w:tc>
          <w:tcPr>
            <w:tcW w:w="624" w:type="pct"/>
          </w:tcPr>
          <w:p w14:paraId="71EEFE1F" w14:textId="77777777" w:rsidR="0057208C" w:rsidRPr="00A366F3" w:rsidRDefault="0057208C" w:rsidP="003431C4">
            <w:pPr>
              <w:pStyle w:val="TAL"/>
            </w:pPr>
            <w:r w:rsidRPr="00A366F3">
              <w:t>BT.709 [3]</w:t>
            </w:r>
            <w:r>
              <w:t>;</w:t>
            </w:r>
            <w:r w:rsidRPr="00A366F3">
              <w:t xml:space="preserve"> BT.2020 [4]</w:t>
            </w:r>
          </w:p>
        </w:tc>
      </w:tr>
      <w:tr w:rsidR="0057208C" w:rsidRPr="00A366F3" w14:paraId="123BCE41" w14:textId="77777777" w:rsidTr="003431C4">
        <w:trPr>
          <w:jc w:val="center"/>
        </w:trPr>
        <w:tc>
          <w:tcPr>
            <w:tcW w:w="800" w:type="pct"/>
          </w:tcPr>
          <w:p w14:paraId="7722A6B2" w14:textId="77777777" w:rsidR="0057208C" w:rsidRDefault="0057208C" w:rsidP="003431C4">
            <w:pPr>
              <w:pStyle w:val="TAL"/>
            </w:pPr>
            <w:r w:rsidRPr="00A366F3">
              <w:t>H.265/HEVC UHD</w:t>
            </w:r>
          </w:p>
          <w:p w14:paraId="0761F6AD" w14:textId="77777777" w:rsidR="0057208C" w:rsidRPr="00A366F3" w:rsidRDefault="0057208C" w:rsidP="003431C4">
            <w:pPr>
              <w:pStyle w:val="TAL"/>
            </w:pPr>
          </w:p>
        </w:tc>
        <w:tc>
          <w:tcPr>
            <w:tcW w:w="701" w:type="pct"/>
          </w:tcPr>
          <w:p w14:paraId="5440EFA3" w14:textId="77777777" w:rsidR="0057208C" w:rsidRPr="00A366F3" w:rsidRDefault="0057208C" w:rsidP="003431C4">
            <w:pPr>
              <w:pStyle w:val="TAL"/>
            </w:pPr>
            <w:r w:rsidRPr="00A366F3">
              <w:t>3840 × 2160</w:t>
            </w:r>
          </w:p>
        </w:tc>
        <w:tc>
          <w:tcPr>
            <w:tcW w:w="417" w:type="pct"/>
          </w:tcPr>
          <w:p w14:paraId="5A36212C" w14:textId="77777777" w:rsidR="0057208C" w:rsidRPr="00A366F3" w:rsidRDefault="0057208C" w:rsidP="003431C4">
            <w:pPr>
              <w:pStyle w:val="TAL"/>
            </w:pPr>
            <w:r w:rsidRPr="00A366F3">
              <w:t>16:9</w:t>
            </w:r>
          </w:p>
        </w:tc>
        <w:tc>
          <w:tcPr>
            <w:tcW w:w="632" w:type="pct"/>
          </w:tcPr>
          <w:p w14:paraId="69A37078" w14:textId="77777777" w:rsidR="0057208C" w:rsidRPr="00A366F3" w:rsidRDefault="0057208C" w:rsidP="003431C4">
            <w:pPr>
              <w:pStyle w:val="TAL"/>
            </w:pPr>
            <w:r w:rsidRPr="00A366F3">
              <w:t>Progressive</w:t>
            </w:r>
          </w:p>
        </w:tc>
        <w:tc>
          <w:tcPr>
            <w:tcW w:w="383" w:type="pct"/>
          </w:tcPr>
          <w:p w14:paraId="3E1EA37B" w14:textId="77777777" w:rsidR="0057208C" w:rsidRPr="00A366F3" w:rsidRDefault="0057208C" w:rsidP="003431C4">
            <w:pPr>
              <w:pStyle w:val="TAL"/>
            </w:pPr>
            <w:r w:rsidRPr="00A366F3">
              <w:t>60</w:t>
            </w:r>
          </w:p>
        </w:tc>
        <w:tc>
          <w:tcPr>
            <w:tcW w:w="486" w:type="pct"/>
          </w:tcPr>
          <w:p w14:paraId="38727123" w14:textId="77777777" w:rsidR="0057208C" w:rsidRPr="00A366F3" w:rsidRDefault="0057208C" w:rsidP="003431C4">
            <w:pPr>
              <w:pStyle w:val="TAL"/>
            </w:pPr>
            <w:r w:rsidRPr="00A366F3">
              <w:rPr>
                <w:lang w:eastAsia="en-GB"/>
              </w:rPr>
              <w:t>Y'CbCr</w:t>
            </w:r>
          </w:p>
        </w:tc>
        <w:tc>
          <w:tcPr>
            <w:tcW w:w="546" w:type="pct"/>
          </w:tcPr>
          <w:p w14:paraId="196B222F" w14:textId="77777777" w:rsidR="0057208C" w:rsidRPr="00A366F3" w:rsidRDefault="0057208C" w:rsidP="003431C4">
            <w:pPr>
              <w:pStyle w:val="TAL"/>
            </w:pPr>
            <w:r w:rsidRPr="00A366F3">
              <w:rPr>
                <w:lang w:eastAsia="en-GB"/>
              </w:rPr>
              <w:t>4:2:0</w:t>
            </w:r>
          </w:p>
        </w:tc>
        <w:tc>
          <w:tcPr>
            <w:tcW w:w="410" w:type="pct"/>
          </w:tcPr>
          <w:p w14:paraId="3E0B3014" w14:textId="77777777" w:rsidR="0057208C" w:rsidRPr="00A366F3" w:rsidRDefault="0057208C" w:rsidP="003431C4">
            <w:pPr>
              <w:pStyle w:val="TAL"/>
            </w:pPr>
            <w:r w:rsidRPr="00A366F3">
              <w:t>10</w:t>
            </w:r>
          </w:p>
        </w:tc>
        <w:tc>
          <w:tcPr>
            <w:tcW w:w="624" w:type="pct"/>
          </w:tcPr>
          <w:p w14:paraId="4E404249" w14:textId="77777777" w:rsidR="0057208C" w:rsidRPr="00A366F3" w:rsidRDefault="0057208C" w:rsidP="003431C4">
            <w:pPr>
              <w:pStyle w:val="TAL"/>
            </w:pPr>
            <w:r w:rsidRPr="00A366F3">
              <w:t>BT.2020 [4]</w:t>
            </w:r>
          </w:p>
        </w:tc>
      </w:tr>
    </w:tbl>
    <w:p w14:paraId="7B323ECB" w14:textId="596A57ED" w:rsidR="001D7C53" w:rsidRDefault="001D7C53" w:rsidP="00012762">
      <w:pPr>
        <w:rPr>
          <w:color w:val="000000" w:themeColor="text1"/>
        </w:rPr>
      </w:pPr>
    </w:p>
    <w:p w14:paraId="02C80A77" w14:textId="76894011" w:rsidR="002C6126" w:rsidRDefault="004D361E" w:rsidP="00FD0542">
      <w:pPr>
        <w:rPr>
          <w:rFonts w:ascii="Arial" w:hAnsi="Arial" w:cs="Arial"/>
          <w:color w:val="000000" w:themeColor="text1"/>
        </w:rPr>
      </w:pPr>
      <w:r>
        <w:rPr>
          <w:rFonts w:ascii="Arial" w:hAnsi="Arial" w:cs="Arial"/>
          <w:color w:val="000000" w:themeColor="text1"/>
        </w:rPr>
        <w:t xml:space="preserve">In the following, we analyse </w:t>
      </w:r>
      <w:r w:rsidR="000E66F3">
        <w:rPr>
          <w:rFonts w:ascii="Arial" w:hAnsi="Arial" w:cs="Arial"/>
          <w:color w:val="000000" w:themeColor="text1"/>
        </w:rPr>
        <w:t xml:space="preserve">the parameters defined in </w:t>
      </w:r>
      <w:r>
        <w:rPr>
          <w:rFonts w:ascii="Arial" w:hAnsi="Arial" w:cs="Arial"/>
          <w:color w:val="000000" w:themeColor="text1"/>
        </w:rPr>
        <w:t xml:space="preserve">Table 4.1 for </w:t>
      </w:r>
      <w:r w:rsidR="00F8537A">
        <w:rPr>
          <w:rFonts w:ascii="Arial" w:hAnsi="Arial" w:cs="Arial"/>
          <w:color w:val="000000" w:themeColor="text1"/>
        </w:rPr>
        <w:t xml:space="preserve">TV </w:t>
      </w:r>
      <w:r w:rsidR="000E66F3">
        <w:rPr>
          <w:rFonts w:ascii="Arial" w:hAnsi="Arial" w:cs="Arial"/>
          <w:color w:val="000000" w:themeColor="text1"/>
        </w:rPr>
        <w:t xml:space="preserve">video profiles </w:t>
      </w:r>
      <w:r>
        <w:rPr>
          <w:rFonts w:ascii="Arial" w:hAnsi="Arial" w:cs="Arial"/>
          <w:color w:val="000000" w:themeColor="text1"/>
        </w:rPr>
        <w:t xml:space="preserve">and discuss </w:t>
      </w:r>
      <w:r w:rsidR="00F8537A">
        <w:rPr>
          <w:rFonts w:ascii="Arial" w:hAnsi="Arial" w:cs="Arial"/>
          <w:color w:val="000000" w:themeColor="text1"/>
        </w:rPr>
        <w:t xml:space="preserve">which of these are </w:t>
      </w:r>
      <w:r w:rsidR="000D4F09">
        <w:rPr>
          <w:rFonts w:ascii="Arial" w:hAnsi="Arial" w:cs="Arial"/>
          <w:color w:val="000000" w:themeColor="text1"/>
        </w:rPr>
        <w:t xml:space="preserve">feasible </w:t>
      </w:r>
      <w:r w:rsidR="00F8537A">
        <w:rPr>
          <w:rFonts w:ascii="Arial" w:hAnsi="Arial" w:cs="Arial"/>
          <w:color w:val="000000" w:themeColor="text1"/>
        </w:rPr>
        <w:t xml:space="preserve">for VR video profiles and what kind of </w:t>
      </w:r>
      <w:r w:rsidR="001E030A">
        <w:rPr>
          <w:rFonts w:ascii="Arial" w:hAnsi="Arial" w:cs="Arial"/>
          <w:color w:val="000000" w:themeColor="text1"/>
        </w:rPr>
        <w:t xml:space="preserve">modifications </w:t>
      </w:r>
      <w:r w:rsidR="00F8537A">
        <w:rPr>
          <w:rFonts w:ascii="Arial" w:hAnsi="Arial" w:cs="Arial"/>
          <w:color w:val="000000" w:themeColor="text1"/>
        </w:rPr>
        <w:t xml:space="preserve">are </w:t>
      </w:r>
      <w:r w:rsidR="001E030A">
        <w:rPr>
          <w:rFonts w:ascii="Arial" w:hAnsi="Arial" w:cs="Arial"/>
          <w:color w:val="000000" w:themeColor="text1"/>
        </w:rPr>
        <w:t xml:space="preserve">necessary </w:t>
      </w:r>
      <w:r w:rsidR="00F8537A">
        <w:rPr>
          <w:rFonts w:ascii="Arial" w:hAnsi="Arial" w:cs="Arial"/>
          <w:color w:val="000000" w:themeColor="text1"/>
        </w:rPr>
        <w:t>in the definition of an Operation Point.</w:t>
      </w:r>
    </w:p>
    <w:p w14:paraId="1E6E4B87" w14:textId="60217C05" w:rsidR="004D361E" w:rsidRDefault="004D361E" w:rsidP="00FD0542">
      <w:pPr>
        <w:rPr>
          <w:rFonts w:ascii="Arial" w:hAnsi="Arial" w:cs="Arial"/>
          <w:b/>
          <w:color w:val="000000" w:themeColor="text1"/>
        </w:rPr>
      </w:pPr>
      <w:r w:rsidRPr="00E66F90">
        <w:rPr>
          <w:rFonts w:ascii="Arial" w:hAnsi="Arial" w:cs="Arial"/>
          <w:b/>
          <w:color w:val="000000" w:themeColor="text1"/>
        </w:rPr>
        <w:t>Resolution format</w:t>
      </w:r>
      <w:r w:rsidR="00C00223" w:rsidRPr="00E66F90">
        <w:rPr>
          <w:rFonts w:ascii="Arial" w:hAnsi="Arial" w:cs="Arial"/>
          <w:b/>
          <w:color w:val="000000" w:themeColor="text1"/>
        </w:rPr>
        <w:t>:</w:t>
      </w:r>
    </w:p>
    <w:p w14:paraId="05D70C90" w14:textId="5EEA8918" w:rsidR="00EE3B96" w:rsidRDefault="00EE3B96" w:rsidP="00E71CC5">
      <w:pPr>
        <w:rPr>
          <w:rFonts w:ascii="Arial" w:hAnsi="Arial" w:cs="Arial"/>
          <w:color w:val="000000" w:themeColor="text1"/>
        </w:rPr>
      </w:pPr>
      <w:r>
        <w:rPr>
          <w:rFonts w:ascii="Arial" w:hAnsi="Arial" w:cs="Arial"/>
          <w:color w:val="000000" w:themeColor="text1"/>
        </w:rPr>
        <w:t>In TS 26.116 for TV video profiles, spatial resolutions typically define operation points and the operation points are named after the main content format (720p, Full HD, UHD)</w:t>
      </w:r>
      <w:r w:rsidR="002C3492">
        <w:rPr>
          <w:rFonts w:ascii="Arial" w:hAnsi="Arial" w:cs="Arial"/>
          <w:color w:val="000000" w:themeColor="text1"/>
        </w:rPr>
        <w:t xml:space="preserve">. The </w:t>
      </w:r>
      <w:r>
        <w:rPr>
          <w:rFonts w:ascii="Arial" w:hAnsi="Arial" w:cs="Arial"/>
          <w:color w:val="000000" w:themeColor="text1"/>
        </w:rPr>
        <w:t xml:space="preserve">relevant distribution formats, are defined as the subsampled versions of the main content format. </w:t>
      </w:r>
    </w:p>
    <w:p w14:paraId="1441A456" w14:textId="0A6BB49E" w:rsidR="00E71CC5" w:rsidRDefault="005D72C7" w:rsidP="00E71CC5">
      <w:pPr>
        <w:rPr>
          <w:rFonts w:ascii="Arial" w:hAnsi="Arial" w:cs="Arial"/>
          <w:color w:val="000000" w:themeColor="text1"/>
        </w:rPr>
      </w:pPr>
      <w:r>
        <w:rPr>
          <w:rFonts w:ascii="Arial" w:hAnsi="Arial" w:cs="Arial"/>
          <w:color w:val="000000" w:themeColor="text1"/>
        </w:rPr>
        <w:t xml:space="preserve">However, for VR video, </w:t>
      </w:r>
      <w:r w:rsidR="00E71CC5">
        <w:rPr>
          <w:rFonts w:ascii="Arial" w:hAnsi="Arial" w:cs="Arial"/>
          <w:color w:val="000000" w:themeColor="text1"/>
        </w:rPr>
        <w:t xml:space="preserve">distribution formats can be created by combining two or more available source formats (or subsampled versions of them) into a single bitstream by using tools like Region-Wise Packing (RWP). As a result, a </w:t>
      </w:r>
      <w:r w:rsidR="00E71CC5" w:rsidRPr="00434A3E">
        <w:rPr>
          <w:rFonts w:ascii="Arial" w:hAnsi="Arial" w:cs="Arial"/>
          <w:i/>
          <w:color w:val="000000" w:themeColor="text1"/>
        </w:rPr>
        <w:t>packed</w:t>
      </w:r>
      <w:r w:rsidR="00E71CC5">
        <w:rPr>
          <w:rFonts w:ascii="Arial" w:hAnsi="Arial" w:cs="Arial"/>
          <w:i/>
          <w:color w:val="000000" w:themeColor="text1"/>
        </w:rPr>
        <w:t xml:space="preserve"> </w:t>
      </w:r>
      <w:r w:rsidR="00E71CC5">
        <w:rPr>
          <w:rFonts w:ascii="Arial" w:hAnsi="Arial" w:cs="Arial"/>
          <w:color w:val="000000" w:themeColor="text1"/>
        </w:rPr>
        <w:t xml:space="preserve">distribution format </w:t>
      </w:r>
      <w:r w:rsidR="00EE3B96">
        <w:rPr>
          <w:rFonts w:ascii="Arial" w:hAnsi="Arial" w:cs="Arial"/>
          <w:color w:val="000000" w:themeColor="text1"/>
        </w:rPr>
        <w:t>is</w:t>
      </w:r>
      <w:r w:rsidR="00E71CC5">
        <w:rPr>
          <w:rFonts w:ascii="Arial" w:hAnsi="Arial" w:cs="Arial"/>
          <w:color w:val="000000" w:themeColor="text1"/>
        </w:rPr>
        <w:t xml:space="preserve"> obtained, which may contain several resolutions merged to one bitstream.</w:t>
      </w:r>
    </w:p>
    <w:p w14:paraId="3C14F74C" w14:textId="0B5FE45F" w:rsidR="00BB7A05" w:rsidRDefault="002C3492" w:rsidP="00E71CC5">
      <w:pPr>
        <w:rPr>
          <w:rFonts w:ascii="Arial" w:hAnsi="Arial" w:cs="Arial"/>
          <w:color w:val="000000" w:themeColor="text1"/>
        </w:rPr>
      </w:pPr>
      <w:r>
        <w:rPr>
          <w:rFonts w:ascii="Arial" w:hAnsi="Arial" w:cs="Arial"/>
          <w:color w:val="000000" w:themeColor="text1"/>
        </w:rPr>
        <w:t>This implies that the</w:t>
      </w:r>
      <w:r w:rsidR="005D72C7">
        <w:rPr>
          <w:rFonts w:ascii="Arial" w:hAnsi="Arial" w:cs="Arial"/>
          <w:color w:val="000000" w:themeColor="text1"/>
        </w:rPr>
        <w:t xml:space="preserve"> spatial resolution of the obtained distribution format is not a relevant parameter for determining the presented display resolution to the user. </w:t>
      </w:r>
      <w:r w:rsidR="00F230C0">
        <w:rPr>
          <w:rFonts w:ascii="Arial" w:hAnsi="Arial" w:cs="Arial"/>
          <w:color w:val="000000" w:themeColor="text1"/>
        </w:rPr>
        <w:t>What matters</w:t>
      </w:r>
      <w:r w:rsidR="00E12400">
        <w:rPr>
          <w:rFonts w:ascii="Arial" w:hAnsi="Arial" w:cs="Arial"/>
          <w:color w:val="000000" w:themeColor="text1"/>
        </w:rPr>
        <w:t xml:space="preserve"> for the Quality-of-Experience experienced by the user</w:t>
      </w:r>
      <w:r w:rsidR="00F230C0">
        <w:rPr>
          <w:rFonts w:ascii="Arial" w:hAnsi="Arial" w:cs="Arial"/>
          <w:color w:val="000000" w:themeColor="text1"/>
        </w:rPr>
        <w:t xml:space="preserve"> is the </w:t>
      </w:r>
      <w:r w:rsidR="00F230C0">
        <w:rPr>
          <w:rFonts w:ascii="Arial" w:hAnsi="Arial" w:cs="Arial"/>
          <w:i/>
          <w:color w:val="000000" w:themeColor="text1"/>
        </w:rPr>
        <w:t xml:space="preserve">effective resolution </w:t>
      </w:r>
      <w:r w:rsidR="00F230C0">
        <w:rPr>
          <w:rFonts w:ascii="Arial" w:hAnsi="Arial" w:cs="Arial"/>
          <w:color w:val="000000" w:themeColor="text1"/>
        </w:rPr>
        <w:t xml:space="preserve">inside the viewport and thus the source format </w:t>
      </w:r>
      <w:r>
        <w:rPr>
          <w:rFonts w:ascii="Arial" w:hAnsi="Arial" w:cs="Arial"/>
          <w:color w:val="000000" w:themeColor="text1"/>
        </w:rPr>
        <w:t>that has the</w:t>
      </w:r>
      <w:r w:rsidR="00F230C0">
        <w:rPr>
          <w:rFonts w:ascii="Arial" w:hAnsi="Arial" w:cs="Arial"/>
          <w:color w:val="000000" w:themeColor="text1"/>
        </w:rPr>
        <w:t xml:space="preserve"> maximum resolution </w:t>
      </w:r>
      <w:r w:rsidR="00CB1F1A">
        <w:rPr>
          <w:rFonts w:ascii="Arial" w:hAnsi="Arial" w:cs="Arial"/>
          <w:color w:val="000000" w:themeColor="text1"/>
        </w:rPr>
        <w:t>determining this</w:t>
      </w:r>
      <w:r w:rsidR="00F230C0">
        <w:rPr>
          <w:rFonts w:ascii="Arial" w:hAnsi="Arial" w:cs="Arial"/>
          <w:color w:val="000000" w:themeColor="text1"/>
        </w:rPr>
        <w:t xml:space="preserve"> effective resolution. Therefore, the defining factor </w:t>
      </w:r>
      <w:r w:rsidR="00E12400">
        <w:rPr>
          <w:rFonts w:ascii="Arial" w:hAnsi="Arial" w:cs="Arial"/>
          <w:color w:val="000000" w:themeColor="text1"/>
        </w:rPr>
        <w:t xml:space="preserve">for a VR operation point </w:t>
      </w:r>
      <w:r w:rsidR="00CB1F1A">
        <w:rPr>
          <w:rFonts w:ascii="Arial" w:hAnsi="Arial" w:cs="Arial"/>
          <w:color w:val="000000" w:themeColor="text1"/>
        </w:rPr>
        <w:t>should be the source format having the maximum</w:t>
      </w:r>
      <w:r w:rsidR="00F230C0">
        <w:rPr>
          <w:rFonts w:ascii="Arial" w:hAnsi="Arial" w:cs="Arial"/>
          <w:color w:val="000000" w:themeColor="text1"/>
        </w:rPr>
        <w:t xml:space="preserve"> resolution (which we term as “maximum input resolution”) and t</w:t>
      </w:r>
      <w:r w:rsidR="006809CC">
        <w:rPr>
          <w:rFonts w:ascii="Arial" w:hAnsi="Arial" w:cs="Arial"/>
          <w:color w:val="000000" w:themeColor="text1"/>
        </w:rPr>
        <w:t xml:space="preserve">he decoder </w:t>
      </w:r>
      <w:r w:rsidR="00E12400">
        <w:rPr>
          <w:rFonts w:ascii="Arial" w:hAnsi="Arial" w:cs="Arial"/>
          <w:color w:val="000000" w:themeColor="text1"/>
        </w:rPr>
        <w:t>constraints of the selected codec profile and level</w:t>
      </w:r>
      <w:r>
        <w:rPr>
          <w:rFonts w:ascii="Arial" w:hAnsi="Arial" w:cs="Arial"/>
          <w:color w:val="000000" w:themeColor="text1"/>
        </w:rPr>
        <w:t>.</w:t>
      </w:r>
    </w:p>
    <w:p w14:paraId="20946591" w14:textId="09D9BAF1" w:rsidR="00001DA9" w:rsidRDefault="00001DA9" w:rsidP="00E71CC5">
      <w:pPr>
        <w:rPr>
          <w:rFonts w:ascii="Arial" w:hAnsi="Arial" w:cs="Arial"/>
          <w:color w:val="000000" w:themeColor="text1"/>
        </w:rPr>
      </w:pPr>
      <w:r>
        <w:rPr>
          <w:rFonts w:ascii="Arial" w:hAnsi="Arial" w:cs="Arial"/>
          <w:color w:val="000000" w:themeColor="text1"/>
        </w:rPr>
        <w:t xml:space="preserve">A concrete example: Maximum luma picture size of HEVC Level 5.1 is 8,912,896 samples. If we want to achieve the effective resolution of 6K inside the viewport and still cover a sufficiently large region to allow </w:t>
      </w:r>
      <w:r w:rsidR="00E66F90">
        <w:rPr>
          <w:rFonts w:ascii="Arial" w:hAnsi="Arial" w:cs="Arial"/>
          <w:color w:val="000000" w:themeColor="text1"/>
        </w:rPr>
        <w:t xml:space="preserve">the </w:t>
      </w:r>
      <w:r>
        <w:rPr>
          <w:rFonts w:ascii="Arial" w:hAnsi="Arial" w:cs="Arial"/>
          <w:color w:val="000000" w:themeColor="text1"/>
        </w:rPr>
        <w:t xml:space="preserve">viewport to change its position without switching the bitstream, we have to cover a </w:t>
      </w:r>
      <w:r w:rsidR="00E66F90">
        <w:rPr>
          <w:rFonts w:ascii="Arial" w:hAnsi="Arial" w:cs="Arial"/>
          <w:color w:val="000000" w:themeColor="text1"/>
        </w:rPr>
        <w:t>larger</w:t>
      </w:r>
      <w:r>
        <w:rPr>
          <w:rFonts w:ascii="Arial" w:hAnsi="Arial" w:cs="Arial"/>
          <w:color w:val="000000" w:themeColor="text1"/>
        </w:rPr>
        <w:t xml:space="preserve"> region </w:t>
      </w:r>
      <w:r w:rsidR="00E66F90">
        <w:rPr>
          <w:rFonts w:ascii="Arial" w:hAnsi="Arial" w:cs="Arial"/>
          <w:color w:val="000000" w:themeColor="text1"/>
        </w:rPr>
        <w:t>than</w:t>
      </w:r>
      <w:r>
        <w:rPr>
          <w:rFonts w:ascii="Arial" w:hAnsi="Arial" w:cs="Arial"/>
          <w:color w:val="000000" w:themeColor="text1"/>
        </w:rPr>
        <w:t xml:space="preserve"> the client’s field of view (FoV). Typical FoV values for the HMDs lie around 90°</w:t>
      </w:r>
      <w:r w:rsidR="00E66F90">
        <w:rPr>
          <w:rFonts w:ascii="Arial" w:hAnsi="Arial" w:cs="Arial"/>
          <w:color w:val="000000" w:themeColor="text1"/>
        </w:rPr>
        <w:t xml:space="preserve"> </w:t>
      </w:r>
      <w:r w:rsidR="00E66F90">
        <w:rPr>
          <w:rFonts w:ascii="Arial" w:hAnsi="Arial" w:cs="Arial"/>
          <w:color w:val="000000" w:themeColor="text1"/>
        </w:rPr>
        <w:sym w:font="Symbol" w:char="F0B4"/>
      </w:r>
      <w:r w:rsidR="00E66F90">
        <w:rPr>
          <w:rFonts w:ascii="Arial" w:hAnsi="Arial" w:cs="Arial"/>
          <w:color w:val="000000" w:themeColor="text1"/>
        </w:rPr>
        <w:t xml:space="preserve"> </w:t>
      </w:r>
      <w:r>
        <w:rPr>
          <w:rFonts w:ascii="Arial" w:hAnsi="Arial" w:cs="Arial"/>
          <w:color w:val="000000" w:themeColor="text1"/>
        </w:rPr>
        <w:t>90°. Therefore, if we cover for example 130°x110° of 6k resolution video, we would consume 46.71% (2218</w:t>
      </w:r>
      <w:r w:rsidR="00E66F90">
        <w:rPr>
          <w:rFonts w:ascii="Arial" w:hAnsi="Arial" w:cs="Arial"/>
          <w:color w:val="000000" w:themeColor="text1"/>
        </w:rPr>
        <w:t xml:space="preserve"> </w:t>
      </w:r>
      <w:r w:rsidR="00E66F90">
        <w:rPr>
          <w:rFonts w:ascii="Arial" w:hAnsi="Arial" w:cs="Arial"/>
          <w:color w:val="000000" w:themeColor="text1"/>
        </w:rPr>
        <w:sym w:font="Symbol" w:char="F0B4"/>
      </w:r>
      <w:r w:rsidR="00E66F90">
        <w:rPr>
          <w:rFonts w:ascii="Arial" w:hAnsi="Arial" w:cs="Arial"/>
          <w:color w:val="000000" w:themeColor="text1"/>
        </w:rPr>
        <w:t xml:space="preserve"> </w:t>
      </w:r>
      <w:r>
        <w:rPr>
          <w:rFonts w:ascii="Arial" w:hAnsi="Arial" w:cs="Arial"/>
          <w:color w:val="000000" w:themeColor="text1"/>
        </w:rPr>
        <w:t xml:space="preserve">1877) of available samples of </w:t>
      </w:r>
      <w:r w:rsidR="00E66F90">
        <w:rPr>
          <w:rFonts w:ascii="Arial" w:hAnsi="Arial" w:cs="Arial"/>
          <w:color w:val="000000" w:themeColor="text1"/>
        </w:rPr>
        <w:t xml:space="preserve">HEVC </w:t>
      </w:r>
      <w:r>
        <w:rPr>
          <w:rFonts w:ascii="Arial" w:hAnsi="Arial" w:cs="Arial"/>
          <w:color w:val="000000" w:themeColor="text1"/>
        </w:rPr>
        <w:t>Level 5.1 and cover 22.06% of the entire 360° video w</w:t>
      </w:r>
      <w:r w:rsidR="00E66F90">
        <w:rPr>
          <w:rFonts w:ascii="Arial" w:hAnsi="Arial" w:cs="Arial"/>
          <w:color w:val="000000" w:themeColor="text1"/>
        </w:rPr>
        <w:t>ith the maximum resolution of 6K</w:t>
      </w:r>
      <w:r>
        <w:rPr>
          <w:rFonts w:ascii="Arial" w:hAnsi="Arial" w:cs="Arial"/>
          <w:color w:val="000000" w:themeColor="text1"/>
        </w:rPr>
        <w:t xml:space="preserve">. The remaining 53.29% of the available samples could be redistributed as the </w:t>
      </w:r>
      <w:r w:rsidR="00E66F90">
        <w:rPr>
          <w:rFonts w:ascii="Arial" w:hAnsi="Arial" w:cs="Arial"/>
          <w:color w:val="000000" w:themeColor="text1"/>
        </w:rPr>
        <w:t>downsampled version(s) of the 6K</w:t>
      </w:r>
      <w:r>
        <w:rPr>
          <w:rFonts w:ascii="Arial" w:hAnsi="Arial" w:cs="Arial"/>
          <w:color w:val="000000" w:themeColor="text1"/>
        </w:rPr>
        <w:t xml:space="preserve"> video in ord</w:t>
      </w:r>
      <w:r w:rsidR="00E66F90">
        <w:rPr>
          <w:rFonts w:ascii="Arial" w:hAnsi="Arial" w:cs="Arial"/>
          <w:color w:val="000000" w:themeColor="text1"/>
        </w:rPr>
        <w:t>er to cover the remaining 77.94</w:t>
      </w:r>
      <w:r>
        <w:rPr>
          <w:rFonts w:ascii="Arial" w:hAnsi="Arial" w:cs="Arial"/>
          <w:color w:val="000000" w:themeColor="text1"/>
        </w:rPr>
        <w:t>% of the 360° video.</w:t>
      </w:r>
    </w:p>
    <w:p w14:paraId="2D8FDAC2" w14:textId="4FE18A73" w:rsidR="002C6126" w:rsidRDefault="006809CC" w:rsidP="00E71CC5">
      <w:pPr>
        <w:rPr>
          <w:rFonts w:ascii="Arial" w:hAnsi="Arial" w:cs="Arial"/>
          <w:color w:val="000000" w:themeColor="text1"/>
        </w:rPr>
      </w:pPr>
      <w:r>
        <w:rPr>
          <w:rFonts w:ascii="Arial" w:hAnsi="Arial" w:cs="Arial"/>
          <w:color w:val="000000" w:themeColor="text1"/>
        </w:rPr>
        <w:t xml:space="preserve">Therefore, we propose defining the operation points under consideration of the maximum input resolution as well as </w:t>
      </w:r>
      <w:r w:rsidR="00CB1F1A">
        <w:rPr>
          <w:rFonts w:ascii="Arial" w:hAnsi="Arial" w:cs="Arial"/>
          <w:color w:val="000000" w:themeColor="text1"/>
        </w:rPr>
        <w:t xml:space="preserve">the </w:t>
      </w:r>
      <w:r>
        <w:rPr>
          <w:rFonts w:ascii="Arial" w:hAnsi="Arial" w:cs="Arial"/>
          <w:color w:val="000000" w:themeColor="text1"/>
        </w:rPr>
        <w:t>decoder constra</w:t>
      </w:r>
      <w:r w:rsidR="005C4ABF">
        <w:rPr>
          <w:rFonts w:ascii="Arial" w:hAnsi="Arial" w:cs="Arial"/>
          <w:color w:val="000000" w:themeColor="text1"/>
        </w:rPr>
        <w:t>ints reflecting the capabilities of the available devices in the market</w:t>
      </w:r>
      <w:r w:rsidR="00CB1F1A">
        <w:rPr>
          <w:rFonts w:ascii="Arial" w:hAnsi="Arial" w:cs="Arial"/>
          <w:color w:val="000000" w:themeColor="text1"/>
        </w:rPr>
        <w:t xml:space="preserve"> (AVC Progressive High Profile </w:t>
      </w:r>
      <w:r w:rsidR="00CB1F1A" w:rsidRPr="00CB1F1A">
        <w:rPr>
          <w:rFonts w:ascii="Arial" w:hAnsi="Arial" w:cs="Arial"/>
          <w:b/>
          <w:color w:val="000000" w:themeColor="text1"/>
        </w:rPr>
        <w:t>Level 5.1</w:t>
      </w:r>
      <w:r w:rsidR="00CB1F1A">
        <w:rPr>
          <w:rFonts w:ascii="Arial" w:hAnsi="Arial" w:cs="Arial"/>
          <w:color w:val="000000" w:themeColor="text1"/>
        </w:rPr>
        <w:t>, HEVC Main-10 Profile Main Tier Level 5.1).</w:t>
      </w:r>
    </w:p>
    <w:p w14:paraId="0854316B" w14:textId="235A7404" w:rsidR="004D361E" w:rsidRDefault="004D361E" w:rsidP="00FD0542">
      <w:pPr>
        <w:rPr>
          <w:rFonts w:ascii="Arial" w:hAnsi="Arial" w:cs="Arial"/>
          <w:b/>
          <w:color w:val="000000" w:themeColor="text1"/>
        </w:rPr>
      </w:pPr>
      <w:r w:rsidRPr="004D361E">
        <w:rPr>
          <w:rFonts w:ascii="Arial" w:hAnsi="Arial" w:cs="Arial"/>
          <w:b/>
          <w:color w:val="000000" w:themeColor="text1"/>
        </w:rPr>
        <w:t>Picture aspect ratio</w:t>
      </w:r>
      <w:r w:rsidR="00C00223">
        <w:rPr>
          <w:rFonts w:ascii="Arial" w:hAnsi="Arial" w:cs="Arial"/>
          <w:b/>
          <w:color w:val="000000" w:themeColor="text1"/>
        </w:rPr>
        <w:t>:</w:t>
      </w:r>
    </w:p>
    <w:p w14:paraId="6AFE9B73" w14:textId="0A6BC5F0" w:rsidR="00903380" w:rsidRDefault="00A11AC9" w:rsidP="00903380">
      <w:pPr>
        <w:rPr>
          <w:rFonts w:ascii="Arial" w:hAnsi="Arial" w:cs="Arial"/>
          <w:color w:val="000000" w:themeColor="text1"/>
        </w:rPr>
      </w:pPr>
      <w:r>
        <w:rPr>
          <w:rFonts w:ascii="Arial" w:hAnsi="Arial" w:cs="Arial"/>
          <w:color w:val="000000" w:themeColor="text1"/>
        </w:rPr>
        <w:t xml:space="preserve">Picture aspect ratio is an important parameter for distribution formats in TV profiles because the resolution and aspect ratio of the distribution format correspond to the </w:t>
      </w:r>
      <w:r w:rsidR="00961FBE">
        <w:rPr>
          <w:rFonts w:ascii="Arial" w:hAnsi="Arial" w:cs="Arial"/>
          <w:color w:val="000000" w:themeColor="text1"/>
        </w:rPr>
        <w:t>resolution and aspect ratio of the video</w:t>
      </w:r>
      <w:r w:rsidR="001E030A">
        <w:rPr>
          <w:rFonts w:ascii="Arial" w:hAnsi="Arial" w:cs="Arial"/>
          <w:color w:val="000000" w:themeColor="text1"/>
        </w:rPr>
        <w:t xml:space="preserve"> displayed</w:t>
      </w:r>
      <w:r w:rsidR="00961FBE">
        <w:rPr>
          <w:rFonts w:ascii="Arial" w:hAnsi="Arial" w:cs="Arial"/>
          <w:color w:val="000000" w:themeColor="text1"/>
        </w:rPr>
        <w:t xml:space="preserve"> on the TV screen. </w:t>
      </w:r>
      <w:r w:rsidR="00903380">
        <w:rPr>
          <w:rFonts w:ascii="Arial" w:hAnsi="Arial" w:cs="Arial"/>
          <w:color w:val="000000" w:themeColor="text1"/>
        </w:rPr>
        <w:t xml:space="preserve">For example, </w:t>
      </w:r>
      <w:r w:rsidR="00CB1F1A">
        <w:rPr>
          <w:rFonts w:ascii="Arial" w:hAnsi="Arial" w:cs="Arial"/>
          <w:color w:val="000000" w:themeColor="text1"/>
        </w:rPr>
        <w:t xml:space="preserve">for the </w:t>
      </w:r>
      <w:r w:rsidR="00903380">
        <w:rPr>
          <w:rFonts w:ascii="Arial" w:hAnsi="Arial" w:cs="Arial"/>
          <w:color w:val="000000" w:themeColor="text1"/>
        </w:rPr>
        <w:t>“H.265/HEVC UHD operation point”</w:t>
      </w:r>
      <w:r w:rsidR="00CB1F1A" w:rsidRPr="00CB1F1A">
        <w:rPr>
          <w:rFonts w:ascii="Arial" w:hAnsi="Arial" w:cs="Arial"/>
          <w:color w:val="000000" w:themeColor="text1"/>
        </w:rPr>
        <w:t xml:space="preserve"> </w:t>
      </w:r>
      <w:r w:rsidR="00CB1F1A">
        <w:rPr>
          <w:rFonts w:ascii="Arial" w:hAnsi="Arial" w:cs="Arial"/>
          <w:color w:val="000000" w:themeColor="text1"/>
        </w:rPr>
        <w:t>in TS 26.116</w:t>
      </w:r>
      <w:r w:rsidR="00903380">
        <w:rPr>
          <w:rFonts w:ascii="Arial" w:hAnsi="Arial" w:cs="Arial"/>
          <w:color w:val="000000" w:themeColor="text1"/>
        </w:rPr>
        <w:t xml:space="preserve">, spatial resolutions </w:t>
      </w:r>
      <w:r w:rsidR="00903380">
        <w:rPr>
          <w:rFonts w:ascii="Arial" w:hAnsi="Arial" w:cs="Arial"/>
          <w:color w:val="000000" w:themeColor="text1"/>
        </w:rPr>
        <w:lastRenderedPageBreak/>
        <w:t xml:space="preserve">of the distribution format are defined as 3840 </w:t>
      </w:r>
      <w:r w:rsidR="00903380">
        <w:rPr>
          <w:rFonts w:ascii="Arial" w:hAnsi="Arial" w:cs="Arial"/>
          <w:color w:val="000000" w:themeColor="text1"/>
        </w:rPr>
        <w:sym w:font="Symbol" w:char="F0B4"/>
      </w:r>
      <w:r w:rsidR="00903380">
        <w:rPr>
          <w:rFonts w:ascii="Arial" w:hAnsi="Arial" w:cs="Arial"/>
          <w:color w:val="000000" w:themeColor="text1"/>
        </w:rPr>
        <w:t xml:space="preserve"> 2160, 3200 </w:t>
      </w:r>
      <w:r w:rsidR="00903380">
        <w:rPr>
          <w:rFonts w:ascii="Arial" w:hAnsi="Arial" w:cs="Arial"/>
          <w:color w:val="000000" w:themeColor="text1"/>
        </w:rPr>
        <w:sym w:font="Symbol" w:char="F0B4"/>
      </w:r>
      <w:r w:rsidR="00903380">
        <w:rPr>
          <w:rFonts w:ascii="Arial" w:hAnsi="Arial" w:cs="Arial"/>
          <w:color w:val="000000" w:themeColor="text1"/>
        </w:rPr>
        <w:t xml:space="preserve"> 1800, 2560 </w:t>
      </w:r>
      <w:r w:rsidR="00903380">
        <w:rPr>
          <w:rFonts w:ascii="Arial" w:hAnsi="Arial" w:cs="Arial"/>
          <w:color w:val="000000" w:themeColor="text1"/>
        </w:rPr>
        <w:sym w:font="Symbol" w:char="F0B4"/>
      </w:r>
      <w:r w:rsidR="00903380">
        <w:rPr>
          <w:rFonts w:ascii="Arial" w:hAnsi="Arial" w:cs="Arial"/>
          <w:color w:val="000000" w:themeColor="text1"/>
        </w:rPr>
        <w:t xml:space="preserve"> 1400, and so on, with a constant aspect ratio of 16:9. </w:t>
      </w:r>
    </w:p>
    <w:p w14:paraId="1BB928D7" w14:textId="3C0FDDDF" w:rsidR="00A11AC9" w:rsidRDefault="00A11AC9" w:rsidP="00FD0542">
      <w:pPr>
        <w:rPr>
          <w:rFonts w:ascii="Arial" w:hAnsi="Arial" w:cs="Arial"/>
          <w:color w:val="000000" w:themeColor="text1"/>
        </w:rPr>
      </w:pPr>
      <w:r>
        <w:rPr>
          <w:rFonts w:ascii="Arial" w:hAnsi="Arial" w:cs="Arial"/>
          <w:color w:val="000000" w:themeColor="text1"/>
        </w:rPr>
        <w:t>However, for VR video, aspect ratio i</w:t>
      </w:r>
      <w:r w:rsidR="00961FBE">
        <w:rPr>
          <w:rFonts w:ascii="Arial" w:hAnsi="Arial" w:cs="Arial"/>
          <w:color w:val="000000" w:themeColor="text1"/>
        </w:rPr>
        <w:t xml:space="preserve">s not a relevant parameter </w:t>
      </w:r>
      <w:r>
        <w:rPr>
          <w:rFonts w:ascii="Arial" w:hAnsi="Arial" w:cs="Arial"/>
          <w:color w:val="000000" w:themeColor="text1"/>
        </w:rPr>
        <w:t>because the decoded pictures are not displayed as such but undergo a ma</w:t>
      </w:r>
      <w:r w:rsidR="00CB1F1A">
        <w:rPr>
          <w:rFonts w:ascii="Arial" w:hAnsi="Arial" w:cs="Arial"/>
          <w:color w:val="000000" w:themeColor="text1"/>
        </w:rPr>
        <w:t>pping to spherical domain (and possibly region-wise un-packing) first.</w:t>
      </w:r>
    </w:p>
    <w:p w14:paraId="1CEA968D" w14:textId="13DFA511" w:rsidR="0093666C" w:rsidRPr="0022345A" w:rsidRDefault="00C00223" w:rsidP="00FD0542">
      <w:pPr>
        <w:rPr>
          <w:rFonts w:ascii="Arial" w:hAnsi="Arial" w:cs="Arial"/>
          <w:color w:val="000000" w:themeColor="text1"/>
        </w:rPr>
      </w:pPr>
      <w:r>
        <w:rPr>
          <w:rFonts w:ascii="Arial" w:hAnsi="Arial" w:cs="Arial"/>
          <w:color w:val="000000" w:themeColor="text1"/>
        </w:rPr>
        <w:t xml:space="preserve">Therefore, we propose not </w:t>
      </w:r>
      <w:r w:rsidR="003471A9">
        <w:rPr>
          <w:rFonts w:ascii="Arial" w:hAnsi="Arial" w:cs="Arial"/>
          <w:color w:val="000000" w:themeColor="text1"/>
        </w:rPr>
        <w:t>defining</w:t>
      </w:r>
      <w:r>
        <w:rPr>
          <w:rFonts w:ascii="Arial" w:hAnsi="Arial" w:cs="Arial"/>
          <w:color w:val="000000" w:themeColor="text1"/>
        </w:rPr>
        <w:t xml:space="preserve"> a specific aspect ratio for VR operation points.</w:t>
      </w:r>
    </w:p>
    <w:p w14:paraId="7B0FFD9C" w14:textId="45A5ECA1" w:rsidR="004D361E" w:rsidRDefault="004D361E" w:rsidP="00FD0542">
      <w:pPr>
        <w:rPr>
          <w:rFonts w:ascii="Arial" w:hAnsi="Arial" w:cs="Arial"/>
          <w:b/>
          <w:color w:val="000000" w:themeColor="text1"/>
        </w:rPr>
      </w:pPr>
      <w:r w:rsidRPr="004D361E">
        <w:rPr>
          <w:rFonts w:ascii="Arial" w:hAnsi="Arial" w:cs="Arial"/>
          <w:b/>
          <w:color w:val="000000" w:themeColor="text1"/>
        </w:rPr>
        <w:t>Scan</w:t>
      </w:r>
      <w:r w:rsidR="006C1C5E">
        <w:rPr>
          <w:rFonts w:ascii="Arial" w:hAnsi="Arial" w:cs="Arial"/>
          <w:b/>
          <w:color w:val="000000" w:themeColor="text1"/>
        </w:rPr>
        <w:t>:</w:t>
      </w:r>
    </w:p>
    <w:p w14:paraId="6F14B5B5" w14:textId="088BD63F" w:rsidR="006C1C5E" w:rsidRPr="006C1C5E" w:rsidRDefault="006C1C5E" w:rsidP="00FD0542">
      <w:pPr>
        <w:rPr>
          <w:rFonts w:ascii="Arial" w:hAnsi="Arial" w:cs="Arial"/>
          <w:color w:val="000000" w:themeColor="text1"/>
        </w:rPr>
      </w:pPr>
      <w:r>
        <w:rPr>
          <w:rFonts w:ascii="Arial" w:hAnsi="Arial" w:cs="Arial"/>
          <w:color w:val="000000" w:themeColor="text1"/>
        </w:rPr>
        <w:t>Same for VR video: Progressive.</w:t>
      </w:r>
    </w:p>
    <w:p w14:paraId="0F29BA79" w14:textId="127F4A8F" w:rsidR="004D361E" w:rsidRDefault="004D361E" w:rsidP="00FD0542">
      <w:pPr>
        <w:rPr>
          <w:rFonts w:ascii="Arial" w:hAnsi="Arial" w:cs="Arial"/>
          <w:b/>
          <w:color w:val="000000" w:themeColor="text1"/>
        </w:rPr>
      </w:pPr>
      <w:r w:rsidRPr="004D361E">
        <w:rPr>
          <w:rFonts w:ascii="Arial" w:hAnsi="Arial" w:cs="Arial"/>
          <w:b/>
          <w:color w:val="000000" w:themeColor="text1"/>
        </w:rPr>
        <w:t>Max frame rate</w:t>
      </w:r>
    </w:p>
    <w:p w14:paraId="4AAC82C2" w14:textId="77777777" w:rsidR="00102A1B" w:rsidRDefault="00EC5B2E" w:rsidP="00FD0542">
      <w:pPr>
        <w:rPr>
          <w:rFonts w:ascii="Arial" w:hAnsi="Arial" w:cs="Arial"/>
          <w:color w:val="000000" w:themeColor="text1"/>
        </w:rPr>
      </w:pPr>
      <w:r>
        <w:rPr>
          <w:rFonts w:ascii="Arial" w:hAnsi="Arial" w:cs="Arial"/>
          <w:color w:val="000000" w:themeColor="text1"/>
        </w:rPr>
        <w:t xml:space="preserve">TV video profiles define 30 fps as maximum frame rate for 720p operation points </w:t>
      </w:r>
      <w:r w:rsidR="002C6126">
        <w:rPr>
          <w:rFonts w:ascii="Arial" w:hAnsi="Arial" w:cs="Arial"/>
          <w:color w:val="000000" w:themeColor="text1"/>
        </w:rPr>
        <w:t xml:space="preserve">and 60 fps for Full HD and UHD operation points </w:t>
      </w:r>
      <w:r>
        <w:rPr>
          <w:rFonts w:ascii="Arial" w:hAnsi="Arial" w:cs="Arial"/>
          <w:color w:val="000000" w:themeColor="text1"/>
        </w:rPr>
        <w:t>(H.264/AVC and H.265/HEVC)</w:t>
      </w:r>
      <w:r w:rsidR="00102A1B">
        <w:rPr>
          <w:rFonts w:ascii="Arial" w:hAnsi="Arial" w:cs="Arial"/>
          <w:color w:val="000000" w:themeColor="text1"/>
        </w:rPr>
        <w:t xml:space="preserve">. </w:t>
      </w:r>
    </w:p>
    <w:p w14:paraId="311A9CD2" w14:textId="77777777" w:rsidR="00102A1B" w:rsidRDefault="00102A1B" w:rsidP="00FD0542">
      <w:pPr>
        <w:rPr>
          <w:rFonts w:ascii="Arial" w:hAnsi="Arial" w:cs="Arial"/>
          <w:color w:val="000000" w:themeColor="text1"/>
        </w:rPr>
      </w:pPr>
      <w:r>
        <w:rPr>
          <w:rFonts w:ascii="Arial" w:hAnsi="Arial" w:cs="Arial"/>
          <w:color w:val="000000" w:themeColor="text1"/>
        </w:rPr>
        <w:t xml:space="preserve">It is generally acknowledged that VR video requires higher frame rates than traditional video due to sensitivity of the users against motion-to-photon latency. 60 fps or higher frame rates are considered appropriate for VR. </w:t>
      </w:r>
    </w:p>
    <w:p w14:paraId="2E2CD5E4" w14:textId="10E25B76" w:rsidR="00C365E8" w:rsidRDefault="00102A1B" w:rsidP="00FD0542">
      <w:pPr>
        <w:rPr>
          <w:rFonts w:ascii="Arial" w:hAnsi="Arial" w:cs="Arial"/>
          <w:color w:val="000000" w:themeColor="text1"/>
        </w:rPr>
      </w:pPr>
      <w:r>
        <w:rPr>
          <w:rFonts w:ascii="Arial" w:hAnsi="Arial" w:cs="Arial"/>
          <w:color w:val="000000" w:themeColor="text1"/>
        </w:rPr>
        <w:t>Ho</w:t>
      </w:r>
      <w:r w:rsidR="00C365E8">
        <w:rPr>
          <w:rFonts w:ascii="Arial" w:hAnsi="Arial" w:cs="Arial"/>
          <w:color w:val="000000" w:themeColor="text1"/>
        </w:rPr>
        <w:t>wever, we believe that operation points should primarily address the</w:t>
      </w:r>
      <w:r>
        <w:rPr>
          <w:rFonts w:ascii="Arial" w:hAnsi="Arial" w:cs="Arial"/>
          <w:color w:val="000000" w:themeColor="text1"/>
        </w:rPr>
        <w:t xml:space="preserve"> </w:t>
      </w:r>
      <w:r w:rsidR="00A55506">
        <w:rPr>
          <w:rFonts w:ascii="Arial" w:hAnsi="Arial" w:cs="Arial"/>
          <w:color w:val="000000" w:themeColor="text1"/>
        </w:rPr>
        <w:t>decoder capabilities of widely availab</w:t>
      </w:r>
      <w:r w:rsidR="00C365E8">
        <w:rPr>
          <w:rFonts w:ascii="Arial" w:hAnsi="Arial" w:cs="Arial"/>
          <w:color w:val="000000" w:themeColor="text1"/>
        </w:rPr>
        <w:t xml:space="preserve">le devices on the market while providing the best possible quality. Since H.264/AVC Progressive High Profile </w:t>
      </w:r>
      <w:r w:rsidR="00C365E8" w:rsidRPr="00C365E8">
        <w:rPr>
          <w:rFonts w:ascii="Arial" w:hAnsi="Arial" w:cs="Arial"/>
          <w:color w:val="000000" w:themeColor="text1"/>
        </w:rPr>
        <w:t>Level 5.1</w:t>
      </w:r>
      <w:r w:rsidR="00C365E8">
        <w:rPr>
          <w:rFonts w:ascii="Arial" w:hAnsi="Arial" w:cs="Arial"/>
          <w:color w:val="000000" w:themeColor="text1"/>
        </w:rPr>
        <w:t xml:space="preserve"> and H.265/HEVC Main-10 Profile Main Tier Level 5.1 are </w:t>
      </w:r>
      <w:r w:rsidR="001E030A">
        <w:rPr>
          <w:rFonts w:ascii="Arial" w:hAnsi="Arial" w:cs="Arial"/>
          <w:color w:val="000000" w:themeColor="text1"/>
        </w:rPr>
        <w:t xml:space="preserve">two codec operation points </w:t>
      </w:r>
      <w:r w:rsidR="00C365E8">
        <w:rPr>
          <w:rFonts w:ascii="Arial" w:hAnsi="Arial" w:cs="Arial"/>
          <w:color w:val="000000" w:themeColor="text1"/>
        </w:rPr>
        <w:t>widely employed by the market, we propose to address the constraints of these codec operation points.</w:t>
      </w:r>
    </w:p>
    <w:p w14:paraId="2E8F82CB" w14:textId="79B80B96" w:rsidR="00C365E8" w:rsidRDefault="00C365E8" w:rsidP="00FD0542">
      <w:pPr>
        <w:rPr>
          <w:rFonts w:ascii="Arial" w:hAnsi="Arial" w:cs="Arial"/>
          <w:color w:val="000000" w:themeColor="text1"/>
        </w:rPr>
      </w:pPr>
      <w:r>
        <w:rPr>
          <w:rFonts w:ascii="Arial" w:hAnsi="Arial" w:cs="Arial"/>
          <w:color w:val="000000" w:themeColor="text1"/>
        </w:rPr>
        <w:t>Considering those constraints, we propose a maximum frame rate of 30 fps (@4K) for H.264/AVC operation points and 60 fps (@4K) for H.265/HEVC operation points.</w:t>
      </w:r>
    </w:p>
    <w:p w14:paraId="385C0F57" w14:textId="0973C04C" w:rsidR="004D361E" w:rsidRDefault="004D361E" w:rsidP="00FD0542">
      <w:pPr>
        <w:rPr>
          <w:rFonts w:ascii="Arial" w:hAnsi="Arial" w:cs="Arial"/>
          <w:b/>
          <w:color w:val="000000" w:themeColor="text1"/>
        </w:rPr>
      </w:pPr>
      <w:r w:rsidRPr="004D361E">
        <w:rPr>
          <w:rFonts w:ascii="Arial" w:hAnsi="Arial" w:cs="Arial"/>
          <w:b/>
          <w:color w:val="000000" w:themeColor="text1"/>
        </w:rPr>
        <w:t>Chroma format</w:t>
      </w:r>
      <w:r w:rsidR="006C1C5E">
        <w:rPr>
          <w:rFonts w:ascii="Arial" w:hAnsi="Arial" w:cs="Arial"/>
          <w:b/>
          <w:color w:val="000000" w:themeColor="text1"/>
        </w:rPr>
        <w:t>:</w:t>
      </w:r>
    </w:p>
    <w:p w14:paraId="3638DA8D" w14:textId="17B4820A" w:rsidR="004D361E" w:rsidRPr="004D361E" w:rsidRDefault="001E6B49" w:rsidP="00FD0542">
      <w:pPr>
        <w:rPr>
          <w:rFonts w:ascii="Arial" w:hAnsi="Arial" w:cs="Arial"/>
          <w:color w:val="000000" w:themeColor="text1"/>
        </w:rPr>
      </w:pPr>
      <w:r>
        <w:rPr>
          <w:rFonts w:ascii="Arial" w:hAnsi="Arial" w:cs="Arial"/>
          <w:color w:val="000000" w:themeColor="text1"/>
        </w:rPr>
        <w:t>Same for VR</w:t>
      </w:r>
      <w:r w:rsidR="006C1C5E">
        <w:rPr>
          <w:rFonts w:ascii="Arial" w:hAnsi="Arial" w:cs="Arial"/>
          <w:color w:val="000000" w:themeColor="text1"/>
        </w:rPr>
        <w:t xml:space="preserve"> video</w:t>
      </w:r>
      <w:r>
        <w:rPr>
          <w:rFonts w:ascii="Arial" w:hAnsi="Arial" w:cs="Arial"/>
          <w:color w:val="000000" w:themeColor="text1"/>
        </w:rPr>
        <w:t xml:space="preserve">: </w:t>
      </w:r>
      <w:r w:rsidR="004D361E">
        <w:rPr>
          <w:rFonts w:ascii="Arial" w:hAnsi="Arial" w:cs="Arial"/>
          <w:color w:val="000000" w:themeColor="text1"/>
        </w:rPr>
        <w:t>Y’</w:t>
      </w:r>
      <w:r>
        <w:rPr>
          <w:rFonts w:ascii="Arial" w:hAnsi="Arial" w:cs="Arial"/>
          <w:color w:val="000000" w:themeColor="text1"/>
        </w:rPr>
        <w:t>CbCr</w:t>
      </w:r>
      <w:r w:rsidR="004D361E">
        <w:rPr>
          <w:rFonts w:ascii="Arial" w:hAnsi="Arial" w:cs="Arial"/>
          <w:color w:val="000000" w:themeColor="text1"/>
        </w:rPr>
        <w:t>.</w:t>
      </w:r>
    </w:p>
    <w:p w14:paraId="22D9B95C" w14:textId="38A4D4FD" w:rsidR="004D361E" w:rsidRDefault="004D361E" w:rsidP="00FD0542">
      <w:pPr>
        <w:rPr>
          <w:rFonts w:ascii="Arial" w:hAnsi="Arial" w:cs="Arial"/>
          <w:b/>
          <w:color w:val="000000" w:themeColor="text1"/>
        </w:rPr>
      </w:pPr>
      <w:r w:rsidRPr="004D361E">
        <w:rPr>
          <w:rFonts w:ascii="Arial" w:hAnsi="Arial" w:cs="Arial"/>
          <w:b/>
          <w:color w:val="000000" w:themeColor="text1"/>
        </w:rPr>
        <w:t>Chroma sub-sampling</w:t>
      </w:r>
      <w:r w:rsidR="006C1C5E">
        <w:rPr>
          <w:rFonts w:ascii="Arial" w:hAnsi="Arial" w:cs="Arial"/>
          <w:b/>
          <w:color w:val="000000" w:themeColor="text1"/>
        </w:rPr>
        <w:t>:</w:t>
      </w:r>
    </w:p>
    <w:p w14:paraId="602E6445" w14:textId="02ED79ED" w:rsidR="004D361E" w:rsidRPr="004D361E" w:rsidRDefault="004D361E" w:rsidP="00FD0542">
      <w:pPr>
        <w:rPr>
          <w:rFonts w:ascii="Arial" w:hAnsi="Arial" w:cs="Arial"/>
          <w:b/>
          <w:color w:val="000000" w:themeColor="text1"/>
        </w:rPr>
      </w:pPr>
      <w:r>
        <w:rPr>
          <w:rFonts w:ascii="Arial" w:hAnsi="Arial" w:cs="Arial"/>
          <w:color w:val="000000" w:themeColor="text1"/>
        </w:rPr>
        <w:t>Same for VR</w:t>
      </w:r>
      <w:r w:rsidR="006C1C5E">
        <w:rPr>
          <w:rFonts w:ascii="Arial" w:hAnsi="Arial" w:cs="Arial"/>
          <w:color w:val="000000" w:themeColor="text1"/>
        </w:rPr>
        <w:t xml:space="preserve"> video</w:t>
      </w:r>
      <w:r w:rsidR="001E6B49">
        <w:rPr>
          <w:rFonts w:ascii="Arial" w:hAnsi="Arial" w:cs="Arial"/>
          <w:color w:val="000000" w:themeColor="text1"/>
        </w:rPr>
        <w:t xml:space="preserve">: </w:t>
      </w:r>
      <w:r>
        <w:rPr>
          <w:rFonts w:ascii="Arial" w:hAnsi="Arial" w:cs="Arial"/>
          <w:color w:val="000000" w:themeColor="text1"/>
        </w:rPr>
        <w:t>4:2:0</w:t>
      </w:r>
      <w:r w:rsidR="001E6B49">
        <w:rPr>
          <w:rFonts w:ascii="Arial" w:hAnsi="Arial" w:cs="Arial"/>
          <w:color w:val="000000" w:themeColor="text1"/>
        </w:rPr>
        <w:t>.</w:t>
      </w:r>
    </w:p>
    <w:p w14:paraId="051C4674" w14:textId="268BBC49" w:rsidR="004D361E" w:rsidRDefault="004D361E" w:rsidP="00FD0542">
      <w:pPr>
        <w:rPr>
          <w:rFonts w:ascii="Arial" w:hAnsi="Arial" w:cs="Arial"/>
          <w:b/>
          <w:color w:val="000000" w:themeColor="text1"/>
        </w:rPr>
      </w:pPr>
      <w:r w:rsidRPr="004D361E">
        <w:rPr>
          <w:rFonts w:ascii="Arial" w:hAnsi="Arial" w:cs="Arial"/>
          <w:b/>
          <w:color w:val="000000" w:themeColor="text1"/>
        </w:rPr>
        <w:t>Bit depth</w:t>
      </w:r>
      <w:r w:rsidR="006C1C5E">
        <w:rPr>
          <w:rFonts w:ascii="Arial" w:hAnsi="Arial" w:cs="Arial"/>
          <w:b/>
          <w:color w:val="000000" w:themeColor="text1"/>
        </w:rPr>
        <w:t>:</w:t>
      </w:r>
    </w:p>
    <w:p w14:paraId="6980CBC1" w14:textId="6FC530DD" w:rsidR="00C76CB7" w:rsidRPr="00C76CB7" w:rsidRDefault="004F4727" w:rsidP="00FD0542">
      <w:pPr>
        <w:rPr>
          <w:rFonts w:ascii="Arial" w:hAnsi="Arial" w:cs="Arial"/>
          <w:color w:val="000000" w:themeColor="text1"/>
        </w:rPr>
      </w:pPr>
      <w:r>
        <w:rPr>
          <w:rFonts w:ascii="Arial" w:hAnsi="Arial" w:cs="Arial"/>
          <w:color w:val="000000" w:themeColor="text1"/>
        </w:rPr>
        <w:t xml:space="preserve">Same for VR video: </w:t>
      </w:r>
      <w:r w:rsidR="00C76CB7">
        <w:rPr>
          <w:rFonts w:ascii="Arial" w:hAnsi="Arial" w:cs="Arial"/>
          <w:color w:val="000000" w:themeColor="text1"/>
        </w:rPr>
        <w:t>8 bit</w:t>
      </w:r>
      <w:r w:rsidR="0065725F">
        <w:rPr>
          <w:rFonts w:ascii="Arial" w:hAnsi="Arial" w:cs="Arial"/>
          <w:color w:val="000000" w:themeColor="text1"/>
        </w:rPr>
        <w:t>s</w:t>
      </w:r>
      <w:r w:rsidR="00C76CB7">
        <w:rPr>
          <w:rFonts w:ascii="Arial" w:hAnsi="Arial" w:cs="Arial"/>
          <w:color w:val="000000" w:themeColor="text1"/>
        </w:rPr>
        <w:t xml:space="preserve"> for H.264/AVC, 8 or 10 bit</w:t>
      </w:r>
      <w:r w:rsidR="0065725F">
        <w:rPr>
          <w:rFonts w:ascii="Arial" w:hAnsi="Arial" w:cs="Arial"/>
          <w:color w:val="000000" w:themeColor="text1"/>
        </w:rPr>
        <w:t>s</w:t>
      </w:r>
      <w:r w:rsidR="00C76CB7">
        <w:rPr>
          <w:rFonts w:ascii="Arial" w:hAnsi="Arial" w:cs="Arial"/>
          <w:color w:val="000000" w:themeColor="text1"/>
        </w:rPr>
        <w:t xml:space="preserve"> for H.265/HEVC.</w:t>
      </w:r>
    </w:p>
    <w:p w14:paraId="1707B87E" w14:textId="59C31635" w:rsidR="004D361E" w:rsidRPr="004D361E" w:rsidRDefault="004D361E" w:rsidP="00FD0542">
      <w:pPr>
        <w:rPr>
          <w:rFonts w:ascii="Arial" w:hAnsi="Arial" w:cs="Arial"/>
          <w:b/>
          <w:color w:val="000000" w:themeColor="text1"/>
        </w:rPr>
      </w:pPr>
      <w:r w:rsidRPr="004D361E">
        <w:rPr>
          <w:rFonts w:ascii="Arial" w:hAnsi="Arial" w:cs="Arial"/>
          <w:b/>
          <w:color w:val="000000" w:themeColor="text1"/>
        </w:rPr>
        <w:t>Colour space format</w:t>
      </w:r>
      <w:r w:rsidR="006C1C5E">
        <w:rPr>
          <w:rFonts w:ascii="Arial" w:hAnsi="Arial" w:cs="Arial"/>
          <w:b/>
          <w:color w:val="000000" w:themeColor="text1"/>
        </w:rPr>
        <w:t>:</w:t>
      </w:r>
    </w:p>
    <w:p w14:paraId="522D1E8D" w14:textId="0BE248D9" w:rsidR="00FD0542" w:rsidRDefault="006C1C5E" w:rsidP="00FD0542">
      <w:pPr>
        <w:rPr>
          <w:rFonts w:ascii="Arial" w:hAnsi="Arial" w:cs="Arial"/>
          <w:color w:val="000000" w:themeColor="text1"/>
        </w:rPr>
      </w:pPr>
      <w:r>
        <w:rPr>
          <w:rFonts w:ascii="Arial" w:hAnsi="Arial" w:cs="Arial"/>
          <w:color w:val="000000" w:themeColor="text1"/>
        </w:rPr>
        <w:t xml:space="preserve">Same for VR video: </w:t>
      </w:r>
      <w:r w:rsidRPr="006C1C5E">
        <w:rPr>
          <w:rFonts w:ascii="Arial" w:hAnsi="Arial" w:cs="Arial"/>
          <w:color w:val="000000" w:themeColor="text1"/>
        </w:rPr>
        <w:t>ITU-R BT.709 [3] and ITU-R BT.2020 [4].</w:t>
      </w:r>
    </w:p>
    <w:p w14:paraId="2C37D95B" w14:textId="77777777" w:rsidR="006C1C5E" w:rsidRDefault="006C1C5E" w:rsidP="00FD0542">
      <w:pPr>
        <w:rPr>
          <w:rFonts w:ascii="Arial" w:hAnsi="Arial" w:cs="Arial"/>
          <w:color w:val="000000" w:themeColor="text1"/>
        </w:rPr>
      </w:pPr>
    </w:p>
    <w:p w14:paraId="5732E7DF" w14:textId="6395421B" w:rsidR="006C1C5E" w:rsidRDefault="0022345A" w:rsidP="00FD0542">
      <w:pPr>
        <w:rPr>
          <w:rFonts w:ascii="Arial" w:hAnsi="Arial" w:cs="Arial"/>
          <w:color w:val="000000" w:themeColor="text1"/>
        </w:rPr>
      </w:pPr>
      <w:r>
        <w:rPr>
          <w:rFonts w:ascii="Arial" w:hAnsi="Arial" w:cs="Arial"/>
          <w:color w:val="000000" w:themeColor="text1"/>
        </w:rPr>
        <w:t>As mentioned before, VR video typically undergoes a projection from spherical to planar domain and correspondingly, an inverse projection from planar to spherical domain on the receiver side. Considering this, i</w:t>
      </w:r>
      <w:r w:rsidR="006C1C5E">
        <w:rPr>
          <w:rFonts w:ascii="Arial" w:hAnsi="Arial" w:cs="Arial"/>
          <w:color w:val="000000" w:themeColor="text1"/>
        </w:rPr>
        <w:t xml:space="preserve">n addition to </w:t>
      </w:r>
      <w:r w:rsidR="00EE6B07">
        <w:rPr>
          <w:rFonts w:ascii="Arial" w:hAnsi="Arial" w:cs="Arial"/>
          <w:color w:val="000000" w:themeColor="text1"/>
        </w:rPr>
        <w:t>the above defined</w:t>
      </w:r>
      <w:r w:rsidR="006C1C5E">
        <w:rPr>
          <w:rFonts w:ascii="Arial" w:hAnsi="Arial" w:cs="Arial"/>
          <w:color w:val="000000" w:themeColor="text1"/>
        </w:rPr>
        <w:t xml:space="preserve"> parameters</w:t>
      </w:r>
      <w:r>
        <w:rPr>
          <w:rFonts w:ascii="Arial" w:hAnsi="Arial" w:cs="Arial"/>
          <w:color w:val="000000" w:themeColor="text1"/>
        </w:rPr>
        <w:t>, the following parameter</w:t>
      </w:r>
      <w:r w:rsidR="006C1C5E">
        <w:rPr>
          <w:rFonts w:ascii="Arial" w:hAnsi="Arial" w:cs="Arial"/>
          <w:color w:val="000000" w:themeColor="text1"/>
        </w:rPr>
        <w:t xml:space="preserve"> need</w:t>
      </w:r>
      <w:r w:rsidR="00FA570A">
        <w:rPr>
          <w:rFonts w:ascii="Arial" w:hAnsi="Arial" w:cs="Arial"/>
          <w:color w:val="000000" w:themeColor="text1"/>
        </w:rPr>
        <w:t>s</w:t>
      </w:r>
      <w:r w:rsidR="006C1C5E">
        <w:rPr>
          <w:rFonts w:ascii="Arial" w:hAnsi="Arial" w:cs="Arial"/>
          <w:color w:val="000000" w:themeColor="text1"/>
        </w:rPr>
        <w:t xml:space="preserve"> to be defined for VR video:</w:t>
      </w:r>
    </w:p>
    <w:p w14:paraId="37AFEAFE" w14:textId="3924721B" w:rsidR="006C1C5E" w:rsidRDefault="006C1C5E" w:rsidP="00FD0542">
      <w:pPr>
        <w:rPr>
          <w:rFonts w:ascii="Arial" w:hAnsi="Arial" w:cs="Arial"/>
          <w:b/>
          <w:color w:val="000000" w:themeColor="text1"/>
        </w:rPr>
      </w:pPr>
      <w:r w:rsidRPr="006C1C5E">
        <w:rPr>
          <w:rFonts w:ascii="Arial" w:hAnsi="Arial" w:cs="Arial"/>
          <w:b/>
          <w:color w:val="000000" w:themeColor="text1"/>
        </w:rPr>
        <w:t>Projection</w:t>
      </w:r>
      <w:r>
        <w:rPr>
          <w:rFonts w:ascii="Arial" w:hAnsi="Arial" w:cs="Arial"/>
          <w:b/>
          <w:color w:val="000000" w:themeColor="text1"/>
        </w:rPr>
        <w:t>:</w:t>
      </w:r>
    </w:p>
    <w:p w14:paraId="5BCD5521" w14:textId="0BCA621C" w:rsidR="00903380" w:rsidRDefault="00903380" w:rsidP="00FD0542">
      <w:pPr>
        <w:rPr>
          <w:rFonts w:ascii="Arial" w:hAnsi="Arial" w:cs="Arial"/>
          <w:color w:val="000000" w:themeColor="text1"/>
        </w:rPr>
      </w:pPr>
      <w:r>
        <w:rPr>
          <w:rFonts w:ascii="Arial" w:hAnsi="Arial" w:cs="Arial"/>
          <w:color w:val="000000" w:themeColor="text1"/>
        </w:rPr>
        <w:t>For VR video, projection methods may be used for conversion of a spherical image into a two-dimensional rectangular image. Various projection methods are possible. In order to harmonize with OMAF, we propose to adopt Equirectangular Projection (ERP) for all operation points and additionally Cubemap Projection (CMP) for some operation points.</w:t>
      </w:r>
    </w:p>
    <w:p w14:paraId="18647062" w14:textId="3B617119" w:rsidR="00CB1F1A" w:rsidRPr="00CB1F1A" w:rsidRDefault="00CB1F1A" w:rsidP="00012762">
      <w:pPr>
        <w:rPr>
          <w:rFonts w:ascii="Arial" w:hAnsi="Arial" w:cs="Arial"/>
          <w:color w:val="000000" w:themeColor="text1"/>
        </w:rPr>
      </w:pPr>
      <w:r w:rsidRPr="00CB1F1A">
        <w:rPr>
          <w:rFonts w:ascii="Arial" w:hAnsi="Arial" w:cs="Arial"/>
          <w:color w:val="000000" w:themeColor="text1"/>
        </w:rPr>
        <w:t xml:space="preserve">Aligned with the considerations above, we propose the set of operation points in Table </w:t>
      </w:r>
      <w:r w:rsidR="001E030A">
        <w:rPr>
          <w:rFonts w:ascii="Arial" w:hAnsi="Arial" w:cs="Arial"/>
          <w:color w:val="000000" w:themeColor="text1"/>
        </w:rPr>
        <w:t xml:space="preserve">2 </w:t>
      </w:r>
      <w:r w:rsidRPr="00CB1F1A">
        <w:rPr>
          <w:rFonts w:ascii="Arial" w:hAnsi="Arial" w:cs="Arial"/>
          <w:color w:val="000000" w:themeColor="text1"/>
        </w:rPr>
        <w:t>for delivery of VR video over 3GPP services.</w:t>
      </w:r>
    </w:p>
    <w:p w14:paraId="44188E9D" w14:textId="77777777" w:rsidR="00CB1F1A" w:rsidRDefault="00CB1F1A" w:rsidP="00012762">
      <w:pPr>
        <w:rPr>
          <w:rFonts w:ascii="Arial" w:hAnsi="Arial" w:cs="Arial"/>
          <w:b/>
          <w:color w:val="000000" w:themeColor="text1"/>
        </w:rPr>
      </w:pPr>
    </w:p>
    <w:p w14:paraId="60381373" w14:textId="2E10584F" w:rsidR="00CB1F1A" w:rsidRPr="00CB1F1A" w:rsidRDefault="00CB1F1A" w:rsidP="00CB1F1A">
      <w:pPr>
        <w:pStyle w:val="TH"/>
      </w:pPr>
      <w:r w:rsidRPr="00A366F3">
        <w:lastRenderedPageBreak/>
        <w:t xml:space="preserve">Table </w:t>
      </w:r>
      <w:r>
        <w:t>2</w:t>
      </w:r>
      <w:r w:rsidRPr="00A366F3">
        <w:t xml:space="preserve">: </w:t>
      </w:r>
      <w:r>
        <w:t>VR Video</w:t>
      </w:r>
      <w:r w:rsidRPr="00A366F3">
        <w:t xml:space="preserve"> Operation Points</w:t>
      </w:r>
      <w:r>
        <w:t xml:space="preserve"> over 3GPP Services.</w:t>
      </w:r>
    </w:p>
    <w:tbl>
      <w:tblPr>
        <w:tblW w:w="5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9"/>
        <w:gridCol w:w="1126"/>
        <w:gridCol w:w="1116"/>
        <w:gridCol w:w="719"/>
        <w:gridCol w:w="912"/>
        <w:gridCol w:w="1025"/>
        <w:gridCol w:w="717"/>
        <w:gridCol w:w="912"/>
        <w:gridCol w:w="1542"/>
        <w:gridCol w:w="1268"/>
      </w:tblGrid>
      <w:tr w:rsidR="004B1147" w:rsidRPr="00A366F3" w14:paraId="1479395C" w14:textId="77777777" w:rsidTr="004B1147">
        <w:trPr>
          <w:trHeight w:val="714"/>
          <w:jc w:val="center"/>
        </w:trPr>
        <w:tc>
          <w:tcPr>
            <w:tcW w:w="598" w:type="pct"/>
            <w:shd w:val="clear" w:color="auto" w:fill="D9D9D9"/>
          </w:tcPr>
          <w:p w14:paraId="67450A97" w14:textId="77777777" w:rsidR="004B1147" w:rsidRPr="00A366F3" w:rsidRDefault="004B1147" w:rsidP="003431C4">
            <w:pPr>
              <w:pStyle w:val="TAH"/>
              <w:keepNext w:val="0"/>
              <w:keepLines w:val="0"/>
              <w:spacing w:before="120"/>
            </w:pPr>
            <w:r w:rsidRPr="00A366F3">
              <w:t>Operation Point name</w:t>
            </w:r>
          </w:p>
        </w:tc>
        <w:tc>
          <w:tcPr>
            <w:tcW w:w="531" w:type="pct"/>
            <w:shd w:val="clear" w:color="auto" w:fill="D9D9D9"/>
          </w:tcPr>
          <w:p w14:paraId="5EB43B57" w14:textId="77777777" w:rsidR="004B1147" w:rsidRPr="00A366F3" w:rsidRDefault="004B1147" w:rsidP="003431C4">
            <w:pPr>
              <w:pStyle w:val="TAH"/>
              <w:keepNext w:val="0"/>
              <w:keepLines w:val="0"/>
              <w:spacing w:before="120"/>
            </w:pPr>
            <w:r>
              <w:t>Max input resolution</w:t>
            </w:r>
          </w:p>
        </w:tc>
        <w:tc>
          <w:tcPr>
            <w:tcW w:w="526" w:type="pct"/>
            <w:shd w:val="clear" w:color="auto" w:fill="D9D9D9"/>
          </w:tcPr>
          <w:p w14:paraId="43555571" w14:textId="77777777" w:rsidR="004B1147" w:rsidRPr="00A366F3" w:rsidRDefault="004B1147" w:rsidP="003431C4">
            <w:pPr>
              <w:pStyle w:val="TAH"/>
              <w:keepNext w:val="0"/>
              <w:keepLines w:val="0"/>
              <w:spacing w:before="120"/>
            </w:pPr>
            <w:r>
              <w:t>Projection</w:t>
            </w:r>
          </w:p>
        </w:tc>
        <w:tc>
          <w:tcPr>
            <w:tcW w:w="339" w:type="pct"/>
            <w:shd w:val="clear" w:color="auto" w:fill="D9D9D9"/>
          </w:tcPr>
          <w:p w14:paraId="3BBBABEA" w14:textId="77777777" w:rsidR="004B1147" w:rsidRPr="00A366F3" w:rsidRDefault="004B1147" w:rsidP="003431C4">
            <w:pPr>
              <w:pStyle w:val="TAH"/>
              <w:keepNext w:val="0"/>
              <w:keepLines w:val="0"/>
              <w:spacing w:before="120"/>
            </w:pPr>
            <w:r w:rsidRPr="00A366F3">
              <w:t>Max. frame rate</w:t>
            </w:r>
          </w:p>
        </w:tc>
        <w:tc>
          <w:tcPr>
            <w:tcW w:w="430" w:type="pct"/>
            <w:shd w:val="clear" w:color="auto" w:fill="D9D9D9"/>
          </w:tcPr>
          <w:p w14:paraId="29BEFE03" w14:textId="77777777" w:rsidR="004B1147" w:rsidRPr="00A366F3" w:rsidRDefault="004B1147" w:rsidP="003431C4">
            <w:pPr>
              <w:pStyle w:val="TAH"/>
              <w:keepNext w:val="0"/>
              <w:keepLines w:val="0"/>
              <w:spacing w:before="120"/>
            </w:pPr>
            <w:r w:rsidRPr="00A366F3">
              <w:t>Chroma format</w:t>
            </w:r>
          </w:p>
        </w:tc>
        <w:tc>
          <w:tcPr>
            <w:tcW w:w="483" w:type="pct"/>
            <w:shd w:val="clear" w:color="auto" w:fill="D9D9D9"/>
          </w:tcPr>
          <w:p w14:paraId="1F236FF1" w14:textId="77777777" w:rsidR="004B1147" w:rsidRPr="00A366F3" w:rsidRDefault="004B1147" w:rsidP="003431C4">
            <w:pPr>
              <w:pStyle w:val="TAH"/>
              <w:keepNext w:val="0"/>
              <w:keepLines w:val="0"/>
              <w:spacing w:before="120"/>
            </w:pPr>
            <w:r w:rsidRPr="00A366F3">
              <w:rPr>
                <w:rFonts w:ascii="CG Times (WN)" w:hAnsi="CG Times (WN)"/>
              </w:rPr>
              <w:t>Chroma sub-sampling</w:t>
            </w:r>
          </w:p>
        </w:tc>
        <w:tc>
          <w:tcPr>
            <w:tcW w:w="338" w:type="pct"/>
            <w:shd w:val="clear" w:color="auto" w:fill="D9D9D9"/>
          </w:tcPr>
          <w:p w14:paraId="2D8A2288" w14:textId="77777777" w:rsidR="004B1147" w:rsidRPr="00A366F3" w:rsidRDefault="004B1147" w:rsidP="003431C4">
            <w:pPr>
              <w:pStyle w:val="TAH"/>
              <w:keepNext w:val="0"/>
              <w:keepLines w:val="0"/>
              <w:spacing w:before="120"/>
            </w:pPr>
            <w:r w:rsidRPr="00A366F3">
              <w:t>Bit depth</w:t>
            </w:r>
          </w:p>
        </w:tc>
        <w:tc>
          <w:tcPr>
            <w:tcW w:w="430" w:type="pct"/>
            <w:shd w:val="clear" w:color="auto" w:fill="D9D9D9"/>
          </w:tcPr>
          <w:p w14:paraId="275B74CE" w14:textId="77777777" w:rsidR="004B1147" w:rsidRPr="00A366F3" w:rsidRDefault="004B1147" w:rsidP="003431C4">
            <w:pPr>
              <w:pStyle w:val="TAH"/>
              <w:keepNext w:val="0"/>
              <w:keepLines w:val="0"/>
              <w:spacing w:before="120"/>
            </w:pPr>
            <w:r w:rsidRPr="00A366F3">
              <w:rPr>
                <w:rFonts w:ascii="CG Times (WN)" w:hAnsi="CG Times (WN)"/>
              </w:rPr>
              <w:t>Colour space format</w:t>
            </w:r>
          </w:p>
        </w:tc>
        <w:tc>
          <w:tcPr>
            <w:tcW w:w="727" w:type="pct"/>
            <w:shd w:val="clear" w:color="auto" w:fill="D9D9D9"/>
          </w:tcPr>
          <w:p w14:paraId="7A9CBB8E" w14:textId="77777777" w:rsidR="004B1147" w:rsidRDefault="004B1147" w:rsidP="003431C4">
            <w:pPr>
              <w:pStyle w:val="TAH"/>
              <w:spacing w:before="120"/>
              <w:rPr>
                <w:rFonts w:ascii="CG Times (WN)" w:hAnsi="CG Times (WN)"/>
              </w:rPr>
            </w:pPr>
            <w:r>
              <w:rPr>
                <w:rFonts w:ascii="CG Times (WN)" w:hAnsi="CG Times (WN)"/>
              </w:rPr>
              <w:t>Transfer</w:t>
            </w:r>
          </w:p>
          <w:p w14:paraId="69D423AE" w14:textId="77777777" w:rsidR="004B1147" w:rsidRPr="00A366F3" w:rsidRDefault="004B1147" w:rsidP="003431C4">
            <w:pPr>
              <w:pStyle w:val="TAH"/>
              <w:spacing w:before="120"/>
              <w:rPr>
                <w:rFonts w:ascii="CG Times (WN)" w:hAnsi="CG Times (WN)"/>
              </w:rPr>
            </w:pPr>
            <w:r>
              <w:rPr>
                <w:rFonts w:ascii="CG Times (WN)" w:hAnsi="CG Times (WN)"/>
              </w:rPr>
              <w:t>Characteristics</w:t>
            </w:r>
          </w:p>
        </w:tc>
        <w:tc>
          <w:tcPr>
            <w:tcW w:w="598" w:type="pct"/>
            <w:shd w:val="clear" w:color="auto" w:fill="D9D9D9"/>
          </w:tcPr>
          <w:p w14:paraId="0A69B609" w14:textId="77777777" w:rsidR="004B1147" w:rsidRDefault="004B1147" w:rsidP="003431C4">
            <w:pPr>
              <w:pStyle w:val="TAH"/>
              <w:spacing w:before="120"/>
              <w:rPr>
                <w:rFonts w:ascii="CG Times (WN)" w:hAnsi="CG Times (WN)"/>
              </w:rPr>
            </w:pPr>
          </w:p>
        </w:tc>
      </w:tr>
      <w:tr w:rsidR="004B1147" w:rsidRPr="00A366F3" w14:paraId="5BC70FED" w14:textId="77777777" w:rsidTr="004B1147">
        <w:trPr>
          <w:trHeight w:val="592"/>
          <w:jc w:val="center"/>
        </w:trPr>
        <w:tc>
          <w:tcPr>
            <w:tcW w:w="598" w:type="pct"/>
          </w:tcPr>
          <w:p w14:paraId="099A39D8" w14:textId="77777777" w:rsidR="004B1147" w:rsidRPr="00A366F3" w:rsidRDefault="004B1147" w:rsidP="003431C4">
            <w:pPr>
              <w:pStyle w:val="TAL"/>
              <w:keepNext w:val="0"/>
              <w:keepLines w:val="0"/>
            </w:pPr>
            <w:r w:rsidRPr="00A366F3">
              <w:t xml:space="preserve">H.264/AVC </w:t>
            </w:r>
            <w:r>
              <w:t>4K</w:t>
            </w:r>
          </w:p>
          <w:p w14:paraId="7CA9C884" w14:textId="77777777" w:rsidR="004B1147" w:rsidRPr="00A366F3" w:rsidRDefault="004B1147" w:rsidP="003431C4">
            <w:pPr>
              <w:pStyle w:val="TAL"/>
              <w:keepNext w:val="0"/>
              <w:keepLines w:val="0"/>
            </w:pPr>
          </w:p>
        </w:tc>
        <w:tc>
          <w:tcPr>
            <w:tcW w:w="531" w:type="pct"/>
          </w:tcPr>
          <w:p w14:paraId="187E60DF" w14:textId="77777777" w:rsidR="004B1147" w:rsidRPr="00A366F3" w:rsidRDefault="004B1147" w:rsidP="003431C4">
            <w:pPr>
              <w:pStyle w:val="TAL"/>
              <w:keepNext w:val="0"/>
              <w:keepLines w:val="0"/>
            </w:pPr>
            <w:r>
              <w:t>4096x2048</w:t>
            </w:r>
          </w:p>
        </w:tc>
        <w:tc>
          <w:tcPr>
            <w:tcW w:w="526" w:type="pct"/>
          </w:tcPr>
          <w:p w14:paraId="43571AA9" w14:textId="77777777" w:rsidR="004B1147" w:rsidRPr="00A366F3" w:rsidRDefault="004B1147" w:rsidP="003431C4">
            <w:pPr>
              <w:pStyle w:val="TAL"/>
              <w:keepNext w:val="0"/>
              <w:keepLines w:val="0"/>
            </w:pPr>
            <w:r>
              <w:t>ERP</w:t>
            </w:r>
          </w:p>
        </w:tc>
        <w:tc>
          <w:tcPr>
            <w:tcW w:w="339" w:type="pct"/>
          </w:tcPr>
          <w:p w14:paraId="7FA6A274" w14:textId="77777777" w:rsidR="004B1147" w:rsidRPr="00A366F3" w:rsidRDefault="004B1147" w:rsidP="003431C4">
            <w:pPr>
              <w:pStyle w:val="TAL"/>
              <w:keepNext w:val="0"/>
              <w:keepLines w:val="0"/>
            </w:pPr>
            <w:r>
              <w:t>30</w:t>
            </w:r>
          </w:p>
        </w:tc>
        <w:tc>
          <w:tcPr>
            <w:tcW w:w="430" w:type="pct"/>
          </w:tcPr>
          <w:p w14:paraId="36B32CE9" w14:textId="77777777" w:rsidR="004B1147" w:rsidRPr="00A366F3" w:rsidRDefault="004B1147" w:rsidP="003431C4">
            <w:pPr>
              <w:pStyle w:val="TAL"/>
              <w:keepNext w:val="0"/>
              <w:keepLines w:val="0"/>
            </w:pPr>
            <w:r w:rsidRPr="00A366F3">
              <w:rPr>
                <w:lang w:eastAsia="en-GB"/>
              </w:rPr>
              <w:t>Y'CbCr</w:t>
            </w:r>
          </w:p>
        </w:tc>
        <w:tc>
          <w:tcPr>
            <w:tcW w:w="483" w:type="pct"/>
          </w:tcPr>
          <w:p w14:paraId="12CEA85C" w14:textId="77777777" w:rsidR="004B1147" w:rsidRPr="00A366F3" w:rsidRDefault="004B1147" w:rsidP="003431C4">
            <w:pPr>
              <w:pStyle w:val="TAL"/>
              <w:keepNext w:val="0"/>
              <w:keepLines w:val="0"/>
            </w:pPr>
            <w:r w:rsidRPr="00A366F3">
              <w:rPr>
                <w:lang w:eastAsia="en-GB"/>
              </w:rPr>
              <w:t>4:2:0</w:t>
            </w:r>
          </w:p>
        </w:tc>
        <w:tc>
          <w:tcPr>
            <w:tcW w:w="338" w:type="pct"/>
          </w:tcPr>
          <w:p w14:paraId="1D1D905D" w14:textId="77777777" w:rsidR="004B1147" w:rsidRPr="00A366F3" w:rsidRDefault="004B1147" w:rsidP="003431C4">
            <w:pPr>
              <w:pStyle w:val="TAL"/>
              <w:keepNext w:val="0"/>
              <w:keepLines w:val="0"/>
              <w:jc w:val="center"/>
            </w:pPr>
            <w:r w:rsidRPr="00A366F3">
              <w:t>8</w:t>
            </w:r>
          </w:p>
        </w:tc>
        <w:tc>
          <w:tcPr>
            <w:tcW w:w="430" w:type="pct"/>
          </w:tcPr>
          <w:p w14:paraId="12380971" w14:textId="77777777" w:rsidR="004B1147" w:rsidRPr="00A366F3" w:rsidRDefault="004B1147" w:rsidP="003431C4">
            <w:pPr>
              <w:pStyle w:val="TAL"/>
              <w:keepNext w:val="0"/>
              <w:keepLines w:val="0"/>
            </w:pPr>
            <w:r w:rsidRPr="00A366F3">
              <w:t>BT.709 [3]</w:t>
            </w:r>
          </w:p>
        </w:tc>
        <w:tc>
          <w:tcPr>
            <w:tcW w:w="727" w:type="pct"/>
          </w:tcPr>
          <w:p w14:paraId="0ACEFCBC" w14:textId="77777777" w:rsidR="004B1147" w:rsidRPr="00A366F3" w:rsidRDefault="004B1147" w:rsidP="003431C4">
            <w:pPr>
              <w:pStyle w:val="TAL"/>
            </w:pPr>
            <w:r>
              <w:t>BT.709 [3]</w:t>
            </w:r>
          </w:p>
        </w:tc>
        <w:tc>
          <w:tcPr>
            <w:tcW w:w="598" w:type="pct"/>
          </w:tcPr>
          <w:p w14:paraId="41C2731E" w14:textId="77777777" w:rsidR="004B1147" w:rsidRDefault="004B1147" w:rsidP="003431C4">
            <w:pPr>
              <w:pStyle w:val="TAL"/>
            </w:pPr>
            <w:r>
              <w:t>Mono/Stereo</w:t>
            </w:r>
          </w:p>
        </w:tc>
      </w:tr>
      <w:tr w:rsidR="004B1147" w:rsidRPr="00A366F3" w14:paraId="61EC7F73" w14:textId="77777777" w:rsidTr="004B1147">
        <w:trPr>
          <w:trHeight w:val="607"/>
          <w:jc w:val="center"/>
        </w:trPr>
        <w:tc>
          <w:tcPr>
            <w:tcW w:w="598" w:type="pct"/>
          </w:tcPr>
          <w:p w14:paraId="7EBAE29E" w14:textId="77777777" w:rsidR="004B1147" w:rsidRPr="00A366F3" w:rsidRDefault="004B1147" w:rsidP="003431C4">
            <w:pPr>
              <w:pStyle w:val="TAL"/>
              <w:keepNext w:val="0"/>
              <w:keepLines w:val="0"/>
            </w:pPr>
            <w:r w:rsidRPr="00A366F3">
              <w:t xml:space="preserve">H.264/AVC </w:t>
            </w:r>
            <w:r>
              <w:t>5K</w:t>
            </w:r>
          </w:p>
          <w:p w14:paraId="6294BA56" w14:textId="77777777" w:rsidR="004B1147" w:rsidRPr="00A366F3" w:rsidRDefault="004B1147" w:rsidP="003431C4">
            <w:pPr>
              <w:pStyle w:val="TAL"/>
              <w:keepNext w:val="0"/>
              <w:keepLines w:val="0"/>
            </w:pPr>
          </w:p>
        </w:tc>
        <w:tc>
          <w:tcPr>
            <w:tcW w:w="531" w:type="pct"/>
          </w:tcPr>
          <w:p w14:paraId="7EBD67A7" w14:textId="77777777" w:rsidR="004B1147" w:rsidRPr="00A366F3" w:rsidRDefault="004B1147" w:rsidP="003431C4">
            <w:pPr>
              <w:pStyle w:val="TAL"/>
              <w:keepNext w:val="0"/>
              <w:keepLines w:val="0"/>
            </w:pPr>
            <w:r>
              <w:t>5120x2560</w:t>
            </w:r>
          </w:p>
        </w:tc>
        <w:tc>
          <w:tcPr>
            <w:tcW w:w="526" w:type="pct"/>
          </w:tcPr>
          <w:p w14:paraId="433E7FE2" w14:textId="77777777" w:rsidR="004B1147" w:rsidRPr="00A366F3" w:rsidRDefault="004B1147" w:rsidP="003431C4">
            <w:pPr>
              <w:pStyle w:val="TAL"/>
              <w:keepNext w:val="0"/>
              <w:keepLines w:val="0"/>
            </w:pPr>
            <w:r>
              <w:t>ERP</w:t>
            </w:r>
          </w:p>
        </w:tc>
        <w:tc>
          <w:tcPr>
            <w:tcW w:w="339" w:type="pct"/>
          </w:tcPr>
          <w:p w14:paraId="4FBCD1A6" w14:textId="77777777" w:rsidR="004B1147" w:rsidRPr="00A366F3" w:rsidRDefault="004B1147" w:rsidP="003431C4">
            <w:pPr>
              <w:pStyle w:val="TAL"/>
              <w:keepNext w:val="0"/>
              <w:keepLines w:val="0"/>
            </w:pPr>
            <w:r>
              <w:t>30</w:t>
            </w:r>
          </w:p>
        </w:tc>
        <w:tc>
          <w:tcPr>
            <w:tcW w:w="430" w:type="pct"/>
          </w:tcPr>
          <w:p w14:paraId="19C3B143" w14:textId="77777777" w:rsidR="004B1147" w:rsidRPr="00A366F3" w:rsidRDefault="004B1147" w:rsidP="003431C4">
            <w:pPr>
              <w:pStyle w:val="TAL"/>
              <w:keepNext w:val="0"/>
              <w:keepLines w:val="0"/>
            </w:pPr>
            <w:r w:rsidRPr="00A366F3">
              <w:rPr>
                <w:lang w:eastAsia="en-GB"/>
              </w:rPr>
              <w:t>Y'CbCr</w:t>
            </w:r>
          </w:p>
        </w:tc>
        <w:tc>
          <w:tcPr>
            <w:tcW w:w="483" w:type="pct"/>
          </w:tcPr>
          <w:p w14:paraId="037416A9" w14:textId="77777777" w:rsidR="004B1147" w:rsidRPr="00A366F3" w:rsidRDefault="004B1147" w:rsidP="003431C4">
            <w:pPr>
              <w:pStyle w:val="TAL"/>
              <w:keepNext w:val="0"/>
              <w:keepLines w:val="0"/>
            </w:pPr>
            <w:r w:rsidRPr="00A366F3">
              <w:rPr>
                <w:lang w:eastAsia="en-GB"/>
              </w:rPr>
              <w:t>4:2:0</w:t>
            </w:r>
          </w:p>
        </w:tc>
        <w:tc>
          <w:tcPr>
            <w:tcW w:w="338" w:type="pct"/>
          </w:tcPr>
          <w:p w14:paraId="1795F12B" w14:textId="77777777" w:rsidR="004B1147" w:rsidRPr="00A366F3" w:rsidRDefault="004B1147" w:rsidP="003431C4">
            <w:pPr>
              <w:pStyle w:val="TAL"/>
              <w:keepNext w:val="0"/>
              <w:keepLines w:val="0"/>
              <w:jc w:val="center"/>
            </w:pPr>
            <w:r w:rsidRPr="00A366F3">
              <w:t>8</w:t>
            </w:r>
          </w:p>
        </w:tc>
        <w:tc>
          <w:tcPr>
            <w:tcW w:w="430" w:type="pct"/>
          </w:tcPr>
          <w:p w14:paraId="6E51B2B2" w14:textId="77777777" w:rsidR="004B1147" w:rsidRPr="00A366F3" w:rsidRDefault="004B1147" w:rsidP="003431C4">
            <w:pPr>
              <w:pStyle w:val="TAL"/>
              <w:keepNext w:val="0"/>
              <w:keepLines w:val="0"/>
            </w:pPr>
            <w:r w:rsidRPr="00A366F3">
              <w:t>BT.709 [3]</w:t>
            </w:r>
          </w:p>
        </w:tc>
        <w:tc>
          <w:tcPr>
            <w:tcW w:w="727" w:type="pct"/>
          </w:tcPr>
          <w:p w14:paraId="4F4139B8" w14:textId="77777777" w:rsidR="004B1147" w:rsidRPr="00A366F3" w:rsidRDefault="004B1147" w:rsidP="003431C4">
            <w:pPr>
              <w:pStyle w:val="TAL"/>
            </w:pPr>
            <w:r>
              <w:t>BT.709 [3]</w:t>
            </w:r>
          </w:p>
        </w:tc>
        <w:tc>
          <w:tcPr>
            <w:tcW w:w="598" w:type="pct"/>
          </w:tcPr>
          <w:p w14:paraId="145026C8" w14:textId="77777777" w:rsidR="004B1147" w:rsidRDefault="004B1147" w:rsidP="003431C4">
            <w:pPr>
              <w:pStyle w:val="TAL"/>
            </w:pPr>
            <w:r>
              <w:t>Mono/Stereo</w:t>
            </w:r>
          </w:p>
        </w:tc>
      </w:tr>
      <w:tr w:rsidR="004B1147" w:rsidRPr="00A366F3" w14:paraId="779F893A" w14:textId="77777777" w:rsidTr="004B1147">
        <w:trPr>
          <w:trHeight w:val="790"/>
          <w:jc w:val="center"/>
        </w:trPr>
        <w:tc>
          <w:tcPr>
            <w:tcW w:w="598" w:type="pct"/>
          </w:tcPr>
          <w:p w14:paraId="48E252D7" w14:textId="77777777" w:rsidR="004B1147" w:rsidRPr="00A366F3" w:rsidRDefault="004B1147" w:rsidP="003431C4">
            <w:pPr>
              <w:pStyle w:val="TAL"/>
              <w:keepNext w:val="0"/>
              <w:keepLines w:val="0"/>
            </w:pPr>
            <w:r>
              <w:t>H.265/HEVC 4K</w:t>
            </w:r>
          </w:p>
        </w:tc>
        <w:tc>
          <w:tcPr>
            <w:tcW w:w="531" w:type="pct"/>
          </w:tcPr>
          <w:p w14:paraId="2D90E9CF" w14:textId="77777777" w:rsidR="004B1147" w:rsidRPr="00A366F3" w:rsidRDefault="004B1147" w:rsidP="003431C4">
            <w:pPr>
              <w:pStyle w:val="TAL"/>
              <w:keepNext w:val="0"/>
              <w:keepLines w:val="0"/>
            </w:pPr>
            <w:r>
              <w:t>4096x2048</w:t>
            </w:r>
          </w:p>
        </w:tc>
        <w:tc>
          <w:tcPr>
            <w:tcW w:w="526" w:type="pct"/>
          </w:tcPr>
          <w:p w14:paraId="2B666CAA" w14:textId="77777777" w:rsidR="004B1147" w:rsidRPr="00A366F3" w:rsidRDefault="004B1147" w:rsidP="003431C4">
            <w:pPr>
              <w:pStyle w:val="TAL"/>
              <w:keepNext w:val="0"/>
              <w:keepLines w:val="0"/>
            </w:pPr>
            <w:r>
              <w:t>ERP</w:t>
            </w:r>
          </w:p>
        </w:tc>
        <w:tc>
          <w:tcPr>
            <w:tcW w:w="339" w:type="pct"/>
          </w:tcPr>
          <w:p w14:paraId="13636DA8" w14:textId="77777777" w:rsidR="004B1147" w:rsidRPr="00A366F3" w:rsidRDefault="004B1147" w:rsidP="003431C4">
            <w:pPr>
              <w:pStyle w:val="TAL"/>
              <w:keepNext w:val="0"/>
              <w:keepLines w:val="0"/>
            </w:pPr>
            <w:r>
              <w:t>60</w:t>
            </w:r>
          </w:p>
        </w:tc>
        <w:tc>
          <w:tcPr>
            <w:tcW w:w="430" w:type="pct"/>
          </w:tcPr>
          <w:p w14:paraId="68728CD6" w14:textId="77777777" w:rsidR="004B1147" w:rsidRPr="00A366F3" w:rsidRDefault="004B1147" w:rsidP="003431C4">
            <w:pPr>
              <w:pStyle w:val="TAL"/>
              <w:keepNext w:val="0"/>
              <w:keepLines w:val="0"/>
              <w:rPr>
                <w:lang w:eastAsia="en-GB"/>
              </w:rPr>
            </w:pPr>
            <w:r w:rsidRPr="00A366F3">
              <w:rPr>
                <w:lang w:eastAsia="en-GB"/>
              </w:rPr>
              <w:t>Y'CbCr</w:t>
            </w:r>
          </w:p>
        </w:tc>
        <w:tc>
          <w:tcPr>
            <w:tcW w:w="483" w:type="pct"/>
          </w:tcPr>
          <w:p w14:paraId="0D91E089" w14:textId="77777777" w:rsidR="004B1147" w:rsidRPr="00A366F3" w:rsidRDefault="004B1147" w:rsidP="003431C4">
            <w:pPr>
              <w:pStyle w:val="TAL"/>
              <w:keepNext w:val="0"/>
              <w:keepLines w:val="0"/>
              <w:rPr>
                <w:lang w:eastAsia="en-GB"/>
              </w:rPr>
            </w:pPr>
            <w:r w:rsidRPr="00A366F3">
              <w:rPr>
                <w:lang w:eastAsia="en-GB"/>
              </w:rPr>
              <w:t>4:2:0</w:t>
            </w:r>
          </w:p>
        </w:tc>
        <w:tc>
          <w:tcPr>
            <w:tcW w:w="338" w:type="pct"/>
          </w:tcPr>
          <w:p w14:paraId="305FA5BD" w14:textId="77777777" w:rsidR="004B1147" w:rsidRPr="00A366F3" w:rsidRDefault="004B1147" w:rsidP="003431C4">
            <w:pPr>
              <w:pStyle w:val="TAL"/>
              <w:keepNext w:val="0"/>
              <w:keepLines w:val="0"/>
              <w:jc w:val="center"/>
            </w:pPr>
            <w:r>
              <w:t xml:space="preserve">8, </w:t>
            </w:r>
            <w:r w:rsidRPr="00A366F3">
              <w:t>10</w:t>
            </w:r>
          </w:p>
        </w:tc>
        <w:tc>
          <w:tcPr>
            <w:tcW w:w="430" w:type="pct"/>
          </w:tcPr>
          <w:p w14:paraId="6065FF74" w14:textId="77777777" w:rsidR="004B1147" w:rsidRDefault="004B1147" w:rsidP="003431C4">
            <w:pPr>
              <w:pStyle w:val="TAL"/>
              <w:keepNext w:val="0"/>
              <w:keepLines w:val="0"/>
            </w:pPr>
            <w:r w:rsidRPr="00A366F3">
              <w:t>BT.709 [3]</w:t>
            </w:r>
          </w:p>
          <w:p w14:paraId="4405DD08" w14:textId="77777777" w:rsidR="004B1147" w:rsidRPr="00A366F3" w:rsidRDefault="004B1147" w:rsidP="003431C4">
            <w:pPr>
              <w:pStyle w:val="TAL"/>
              <w:keepNext w:val="0"/>
              <w:keepLines w:val="0"/>
            </w:pPr>
            <w:r w:rsidRPr="00A366F3">
              <w:t>BT.2020 [4]</w:t>
            </w:r>
          </w:p>
        </w:tc>
        <w:tc>
          <w:tcPr>
            <w:tcW w:w="727" w:type="pct"/>
          </w:tcPr>
          <w:p w14:paraId="2FFD5838" w14:textId="77777777" w:rsidR="004B1147" w:rsidRDefault="004B1147" w:rsidP="003431C4">
            <w:pPr>
              <w:pStyle w:val="TAL"/>
            </w:pPr>
            <w:r>
              <w:t>BT.709 [3], BT.2100 [11] PQ</w:t>
            </w:r>
          </w:p>
        </w:tc>
        <w:tc>
          <w:tcPr>
            <w:tcW w:w="598" w:type="pct"/>
          </w:tcPr>
          <w:p w14:paraId="252E2DCB" w14:textId="77777777" w:rsidR="004B1147" w:rsidRDefault="004B1147" w:rsidP="003431C4">
            <w:pPr>
              <w:pStyle w:val="TAL"/>
            </w:pPr>
            <w:r>
              <w:t>Mono/Stereo</w:t>
            </w:r>
          </w:p>
        </w:tc>
      </w:tr>
      <w:tr w:rsidR="004B1147" w:rsidRPr="00A366F3" w14:paraId="6278C04F" w14:textId="77777777" w:rsidTr="004B1147">
        <w:trPr>
          <w:trHeight w:val="790"/>
          <w:jc w:val="center"/>
        </w:trPr>
        <w:tc>
          <w:tcPr>
            <w:tcW w:w="598" w:type="pct"/>
          </w:tcPr>
          <w:p w14:paraId="3E607706" w14:textId="77777777" w:rsidR="004B1147" w:rsidRPr="00A366F3" w:rsidRDefault="004B1147" w:rsidP="003431C4">
            <w:pPr>
              <w:pStyle w:val="TAL"/>
              <w:keepNext w:val="0"/>
              <w:keepLines w:val="0"/>
            </w:pPr>
            <w:r>
              <w:t>H.265/HEVC 6K</w:t>
            </w:r>
          </w:p>
        </w:tc>
        <w:tc>
          <w:tcPr>
            <w:tcW w:w="531" w:type="pct"/>
          </w:tcPr>
          <w:p w14:paraId="15C2EBE3" w14:textId="77777777" w:rsidR="004B1147" w:rsidRPr="002007ED" w:rsidRDefault="004B1147" w:rsidP="003431C4">
            <w:pPr>
              <w:pStyle w:val="TAL"/>
              <w:keepNext w:val="0"/>
              <w:keepLines w:val="0"/>
              <w:rPr>
                <w:highlight w:val="yellow"/>
              </w:rPr>
            </w:pPr>
            <w:r>
              <w:t>6144x3072</w:t>
            </w:r>
          </w:p>
        </w:tc>
        <w:tc>
          <w:tcPr>
            <w:tcW w:w="526" w:type="pct"/>
          </w:tcPr>
          <w:p w14:paraId="71E01A9C" w14:textId="77777777" w:rsidR="004B1147" w:rsidRPr="00A366F3" w:rsidRDefault="004B1147" w:rsidP="003431C4">
            <w:pPr>
              <w:pStyle w:val="TAL"/>
              <w:keepNext w:val="0"/>
              <w:keepLines w:val="0"/>
            </w:pPr>
            <w:r>
              <w:t>ERP, CMP</w:t>
            </w:r>
          </w:p>
        </w:tc>
        <w:tc>
          <w:tcPr>
            <w:tcW w:w="339" w:type="pct"/>
          </w:tcPr>
          <w:p w14:paraId="3D69C6E3" w14:textId="77777777" w:rsidR="004B1147" w:rsidRPr="00A366F3" w:rsidRDefault="004B1147" w:rsidP="003431C4">
            <w:pPr>
              <w:pStyle w:val="TAL"/>
              <w:keepNext w:val="0"/>
              <w:keepLines w:val="0"/>
            </w:pPr>
            <w:r>
              <w:t>60</w:t>
            </w:r>
          </w:p>
        </w:tc>
        <w:tc>
          <w:tcPr>
            <w:tcW w:w="430" w:type="pct"/>
          </w:tcPr>
          <w:p w14:paraId="1DFFC1D1" w14:textId="77777777" w:rsidR="004B1147" w:rsidRPr="00A366F3" w:rsidRDefault="004B1147" w:rsidP="003431C4">
            <w:pPr>
              <w:pStyle w:val="TAL"/>
              <w:keepNext w:val="0"/>
              <w:keepLines w:val="0"/>
              <w:rPr>
                <w:lang w:eastAsia="en-GB"/>
              </w:rPr>
            </w:pPr>
            <w:r w:rsidRPr="00A366F3">
              <w:rPr>
                <w:lang w:eastAsia="en-GB"/>
              </w:rPr>
              <w:t>Y'CbCr</w:t>
            </w:r>
          </w:p>
        </w:tc>
        <w:tc>
          <w:tcPr>
            <w:tcW w:w="483" w:type="pct"/>
          </w:tcPr>
          <w:p w14:paraId="77BB301C" w14:textId="77777777" w:rsidR="004B1147" w:rsidRPr="00A366F3" w:rsidRDefault="004B1147" w:rsidP="003431C4">
            <w:pPr>
              <w:pStyle w:val="TAL"/>
              <w:keepNext w:val="0"/>
              <w:keepLines w:val="0"/>
              <w:rPr>
                <w:lang w:eastAsia="en-GB"/>
              </w:rPr>
            </w:pPr>
            <w:r w:rsidRPr="00A366F3">
              <w:rPr>
                <w:lang w:eastAsia="en-GB"/>
              </w:rPr>
              <w:t>4:2:0</w:t>
            </w:r>
          </w:p>
        </w:tc>
        <w:tc>
          <w:tcPr>
            <w:tcW w:w="338" w:type="pct"/>
          </w:tcPr>
          <w:p w14:paraId="6331A36C" w14:textId="77777777" w:rsidR="004B1147" w:rsidRPr="00A366F3" w:rsidRDefault="004B1147" w:rsidP="003431C4">
            <w:pPr>
              <w:pStyle w:val="TAL"/>
              <w:keepNext w:val="0"/>
              <w:keepLines w:val="0"/>
              <w:jc w:val="center"/>
            </w:pPr>
            <w:r>
              <w:t xml:space="preserve">8, </w:t>
            </w:r>
            <w:r w:rsidRPr="00A366F3">
              <w:t>10</w:t>
            </w:r>
          </w:p>
        </w:tc>
        <w:tc>
          <w:tcPr>
            <w:tcW w:w="430" w:type="pct"/>
          </w:tcPr>
          <w:p w14:paraId="02574CD1" w14:textId="77777777" w:rsidR="004B1147" w:rsidRDefault="004B1147" w:rsidP="003431C4">
            <w:pPr>
              <w:pStyle w:val="TAL"/>
              <w:keepNext w:val="0"/>
              <w:keepLines w:val="0"/>
            </w:pPr>
            <w:r w:rsidRPr="00A366F3">
              <w:t>BT.709 [3]</w:t>
            </w:r>
          </w:p>
          <w:p w14:paraId="6A2A9496" w14:textId="77777777" w:rsidR="004B1147" w:rsidRPr="00A366F3" w:rsidRDefault="004B1147" w:rsidP="003431C4">
            <w:pPr>
              <w:pStyle w:val="TAL"/>
              <w:keepNext w:val="0"/>
              <w:keepLines w:val="0"/>
            </w:pPr>
            <w:r w:rsidRPr="00A366F3">
              <w:t>BT.2020 [4]</w:t>
            </w:r>
          </w:p>
        </w:tc>
        <w:tc>
          <w:tcPr>
            <w:tcW w:w="727" w:type="pct"/>
          </w:tcPr>
          <w:p w14:paraId="7E933434" w14:textId="77777777" w:rsidR="004B1147" w:rsidRDefault="004B1147" w:rsidP="003431C4">
            <w:pPr>
              <w:pStyle w:val="TAL"/>
            </w:pPr>
            <w:r>
              <w:t>BT.709 [3], BT.2100 [11] PQ</w:t>
            </w:r>
          </w:p>
        </w:tc>
        <w:tc>
          <w:tcPr>
            <w:tcW w:w="598" w:type="pct"/>
          </w:tcPr>
          <w:p w14:paraId="7046AD71" w14:textId="77777777" w:rsidR="004B1147" w:rsidRDefault="004B1147" w:rsidP="003431C4">
            <w:pPr>
              <w:pStyle w:val="TAL"/>
            </w:pPr>
            <w:r>
              <w:t>Mono/Stereo</w:t>
            </w:r>
          </w:p>
        </w:tc>
      </w:tr>
    </w:tbl>
    <w:p w14:paraId="0C0E40FF" w14:textId="77777777" w:rsidR="00E466BE" w:rsidRDefault="00E466BE" w:rsidP="00012762">
      <w:pPr>
        <w:rPr>
          <w:color w:val="000000" w:themeColor="text1"/>
        </w:rPr>
      </w:pPr>
    </w:p>
    <w:p w14:paraId="4B72114F" w14:textId="77777777" w:rsidR="009640E8" w:rsidRDefault="009640E8" w:rsidP="00012762">
      <w:pPr>
        <w:rPr>
          <w:rFonts w:ascii="Arial" w:eastAsia="Calibri" w:hAnsi="Arial" w:cs="Arial"/>
          <w:color w:val="000000" w:themeColor="text1"/>
        </w:rPr>
      </w:pPr>
    </w:p>
    <w:p w14:paraId="289C985E" w14:textId="77777777" w:rsidR="009329CC" w:rsidRPr="00012762" w:rsidRDefault="009329CC" w:rsidP="00012762">
      <w:pPr>
        <w:rPr>
          <w:color w:val="000000" w:themeColor="text1"/>
        </w:rPr>
      </w:pPr>
    </w:p>
    <w:p w14:paraId="0E47F76E" w14:textId="77777777" w:rsidR="008E4114" w:rsidRDefault="008E4114" w:rsidP="008E4114">
      <w:pPr>
        <w:pStyle w:val="Heading1"/>
        <w:numPr>
          <w:ilvl w:val="0"/>
          <w:numId w:val="11"/>
        </w:numPr>
        <w:pBdr>
          <w:top w:val="none" w:sz="0" w:space="0" w:color="auto"/>
        </w:pBdr>
        <w:overflowPunct w:val="0"/>
        <w:autoSpaceDE w:val="0"/>
        <w:autoSpaceDN w:val="0"/>
        <w:adjustRightInd w:val="0"/>
        <w:textAlignment w:val="baseline"/>
      </w:pPr>
      <w:r>
        <w:t>Text proposal for TS 26.118</w:t>
      </w:r>
    </w:p>
    <w:p w14:paraId="096F453D" w14:textId="6E36B232" w:rsidR="0053397A" w:rsidRPr="008E4114" w:rsidRDefault="008E4114" w:rsidP="008E4114">
      <w:pPr>
        <w:rPr>
          <w:lang w:val="en-US"/>
        </w:rPr>
      </w:pPr>
      <w:r w:rsidRPr="00E270A5">
        <w:rPr>
          <w:highlight w:val="yellow"/>
          <w:lang w:val="en-US"/>
        </w:rPr>
        <w:t>=========================</w:t>
      </w:r>
      <w:r>
        <w:rPr>
          <w:highlight w:val="yellow"/>
          <w:lang w:val="en-US"/>
        </w:rPr>
        <w:t xml:space="preserve"> </w:t>
      </w:r>
      <w:r w:rsidRPr="00E270A5">
        <w:rPr>
          <w:highlight w:val="yellow"/>
          <w:lang w:val="en-US"/>
        </w:rPr>
        <w:t>CHANGES =========================</w:t>
      </w:r>
    </w:p>
    <w:p w14:paraId="5F906C98" w14:textId="77777777" w:rsidR="009C4C78" w:rsidRDefault="009D1498" w:rsidP="004F4C73">
      <w:pPr>
        <w:pStyle w:val="Heading1"/>
      </w:pPr>
      <w:r>
        <w:t>5</w:t>
      </w:r>
      <w:r w:rsidR="0076544B" w:rsidRPr="004D3578">
        <w:tab/>
      </w:r>
      <w:r>
        <w:t>Video Enablers</w:t>
      </w:r>
      <w:bookmarkStart w:id="4" w:name="_Toc498694352"/>
      <w:bookmarkEnd w:id="0"/>
    </w:p>
    <w:p w14:paraId="6F6DBC1F" w14:textId="42A2E91F" w:rsidR="008931FC" w:rsidRDefault="00D0669A" w:rsidP="004F4C73">
      <w:pPr>
        <w:pStyle w:val="Heading1"/>
      </w:pPr>
      <w:r>
        <w:t>5</w:t>
      </w:r>
      <w:r w:rsidRPr="004D3578">
        <w:t>.</w:t>
      </w:r>
      <w:r>
        <w:t>1</w:t>
      </w:r>
      <w:r w:rsidRPr="004D3578">
        <w:tab/>
      </w:r>
      <w:r>
        <w:t>Video Operation Points</w:t>
      </w:r>
    </w:p>
    <w:p w14:paraId="09C13AE2" w14:textId="2994735F" w:rsidR="009006E8" w:rsidRPr="009006E8" w:rsidRDefault="009006E8" w:rsidP="004F4C73">
      <w:r w:rsidRPr="00CA28E0">
        <w:rPr>
          <w:highlight w:val="yellow"/>
        </w:rPr>
        <w:t xml:space="preserve">&lt;Provides video </w:t>
      </w:r>
      <w:r>
        <w:rPr>
          <w:highlight w:val="yellow"/>
        </w:rPr>
        <w:t>operation</w:t>
      </w:r>
      <w:r w:rsidRPr="00CA28E0">
        <w:rPr>
          <w:highlight w:val="yellow"/>
        </w:rPr>
        <w:t xml:space="preserve"> </w:t>
      </w:r>
      <w:r>
        <w:rPr>
          <w:highlight w:val="yellow"/>
        </w:rPr>
        <w:t>points</w:t>
      </w:r>
      <w:r w:rsidRPr="00CA28E0">
        <w:rPr>
          <w:highlight w:val="yellow"/>
        </w:rPr>
        <w:t xml:space="preserve">, </w:t>
      </w:r>
      <w:r>
        <w:rPr>
          <w:highlight w:val="yellow"/>
        </w:rPr>
        <w:t>describing content formats following the parameter in clause 4.1.2</w:t>
      </w:r>
      <w:r w:rsidRPr="00CA28E0">
        <w:rPr>
          <w:highlight w:val="yellow"/>
        </w:rPr>
        <w:t>&gt;</w:t>
      </w:r>
    </w:p>
    <w:p w14:paraId="70240F4C" w14:textId="12C8E745" w:rsidR="0041267A" w:rsidRPr="00A366F3" w:rsidRDefault="0041267A">
      <w:pPr>
        <w:pStyle w:val="Heading2"/>
      </w:pPr>
      <w:r>
        <w:t>5.1.</w:t>
      </w:r>
      <w:r w:rsidR="009006E8">
        <w:t>1</w:t>
      </w:r>
      <w:r w:rsidR="009006E8">
        <w:tab/>
      </w:r>
      <w:r w:rsidRPr="00A366F3">
        <w:t xml:space="preserve">General requirements on </w:t>
      </w:r>
      <w:r>
        <w:t>media</w:t>
      </w:r>
      <w:r w:rsidRPr="00A366F3">
        <w:t xml:space="preserve"> profile Operation Points</w:t>
      </w:r>
    </w:p>
    <w:p w14:paraId="326BDB3C" w14:textId="77777777" w:rsidR="0041267A" w:rsidRDefault="0041267A" w:rsidP="0041267A">
      <w:pPr>
        <w:rPr>
          <w:lang w:eastAsia="en-GB"/>
        </w:rPr>
      </w:pPr>
      <w:r w:rsidRPr="00A366F3">
        <w:rPr>
          <w:lang w:eastAsia="en-GB"/>
        </w:rPr>
        <w:t xml:space="preserve">The following requirements apply to </w:t>
      </w:r>
      <w:r>
        <w:rPr>
          <w:lang w:eastAsia="en-GB"/>
        </w:rPr>
        <w:t xml:space="preserve">VR media profile </w:t>
      </w:r>
      <w:r w:rsidRPr="00A366F3">
        <w:rPr>
          <w:lang w:eastAsia="en-GB"/>
        </w:rPr>
        <w:t>Operation Points:</w:t>
      </w:r>
    </w:p>
    <w:p w14:paraId="7D7C616D" w14:textId="405CEE0D" w:rsidR="0041267A" w:rsidRPr="004F4C73" w:rsidRDefault="00C65520" w:rsidP="004F4C73">
      <w:pPr>
        <w:pStyle w:val="B1"/>
        <w:rPr>
          <w:lang w:eastAsia="en-GB"/>
        </w:rPr>
      </w:pPr>
      <w:r w:rsidRPr="00A366F3">
        <w:rPr>
          <w:lang w:eastAsia="en-GB"/>
        </w:rPr>
        <w:t>-</w:t>
      </w:r>
      <w:r w:rsidRPr="00A366F3">
        <w:rPr>
          <w:lang w:eastAsia="en-GB"/>
        </w:rPr>
        <w:tab/>
        <w:t xml:space="preserve">Y'CbCr (non-constant luminance) as the Chroma Format </w:t>
      </w:r>
      <w:r>
        <w:rPr>
          <w:lang w:eastAsia="en-GB"/>
        </w:rPr>
        <w:t>shall</w:t>
      </w:r>
      <w:r w:rsidRPr="00A366F3">
        <w:rPr>
          <w:lang w:eastAsia="en-GB"/>
        </w:rPr>
        <w:t xml:space="preserve"> be used.</w:t>
      </w:r>
    </w:p>
    <w:p w14:paraId="062731B6" w14:textId="77777777" w:rsidR="0041267A" w:rsidRDefault="0041267A" w:rsidP="004F4C73">
      <w:pPr>
        <w:pStyle w:val="B1"/>
        <w:ind w:left="284" w:firstLine="0"/>
        <w:rPr>
          <w:lang w:eastAsia="en-GB"/>
        </w:rPr>
      </w:pPr>
      <w:r>
        <w:rPr>
          <w:lang w:eastAsia="en-GB"/>
        </w:rPr>
        <w:t xml:space="preserve">- </w:t>
      </w:r>
      <w:r>
        <w:rPr>
          <w:lang w:eastAsia="en-GB"/>
        </w:rPr>
        <w:tab/>
      </w:r>
      <w:r w:rsidRPr="00A366F3">
        <w:rPr>
          <w:lang w:eastAsia="en-GB"/>
        </w:rPr>
        <w:t>4:2:0 chroma sub-sampling shall be used.</w:t>
      </w:r>
    </w:p>
    <w:p w14:paraId="38A03D44" w14:textId="6131C310" w:rsidR="0041267A" w:rsidRPr="00525721" w:rsidRDefault="0041267A" w:rsidP="00525721">
      <w:pPr>
        <w:pStyle w:val="B1"/>
        <w:rPr>
          <w:lang w:eastAsia="en-GB"/>
        </w:rPr>
      </w:pPr>
      <w:r w:rsidRPr="00A366F3">
        <w:rPr>
          <w:lang w:eastAsia="en-GB"/>
        </w:rPr>
        <w:t>-</w:t>
      </w:r>
      <w:r w:rsidRPr="00A366F3">
        <w:rPr>
          <w:lang w:eastAsia="en-GB"/>
        </w:rPr>
        <w:tab/>
      </w:r>
      <w:r>
        <w:rPr>
          <w:lang w:eastAsia="en-GB"/>
        </w:rPr>
        <w:t>Projection Format: Either the equirectangular projection (ERP) or cubemap projection</w:t>
      </w:r>
      <w:r w:rsidR="00525721">
        <w:rPr>
          <w:lang w:eastAsia="en-GB"/>
        </w:rPr>
        <w:t xml:space="preserve"> (CMP)</w:t>
      </w:r>
      <w:r>
        <w:rPr>
          <w:lang w:eastAsia="en-GB"/>
        </w:rPr>
        <w:t xml:space="preserve"> shall be used depending on the Operation Point</w:t>
      </w:r>
      <w:r w:rsidRPr="00A366F3">
        <w:rPr>
          <w:lang w:eastAsia="en-GB"/>
        </w:rPr>
        <w:t>.</w:t>
      </w:r>
    </w:p>
    <w:p w14:paraId="7A977B08" w14:textId="16E3A622" w:rsidR="00C65520" w:rsidRPr="004F4C73" w:rsidRDefault="0041267A" w:rsidP="009B1FA2">
      <w:pPr>
        <w:pStyle w:val="B1"/>
        <w:numPr>
          <w:ilvl w:val="0"/>
          <w:numId w:val="4"/>
        </w:numPr>
      </w:pPr>
      <w:r w:rsidRPr="00A366F3">
        <w:rPr>
          <w:color w:val="000000"/>
          <w:szCs w:val="24"/>
        </w:rPr>
        <w:t xml:space="preserve">The following frame rates </w:t>
      </w:r>
      <w:r w:rsidRPr="0041267A">
        <w:rPr>
          <w:color w:val="000000"/>
          <w:szCs w:val="24"/>
        </w:rPr>
        <w:t>should be used</w:t>
      </w:r>
      <w:r w:rsidRPr="0041267A">
        <w:t xml:space="preserve"> depending on the Operation Point</w:t>
      </w:r>
      <w:r w:rsidRPr="0041267A">
        <w:rPr>
          <w:color w:val="000000"/>
          <w:szCs w:val="24"/>
        </w:rPr>
        <w:t xml:space="preserve">: </w:t>
      </w:r>
      <w:r w:rsidRPr="0041267A">
        <w:t xml:space="preserve">24; 25; 30; 50 and 60Hz. The following fractional frame rates may be used: </w:t>
      </w:r>
      <w:r w:rsidRPr="0041267A">
        <w:rPr>
          <w:rFonts w:cs="Arial"/>
          <w:szCs w:val="30"/>
          <w:lang w:eastAsia="fr-FR"/>
        </w:rPr>
        <w:t xml:space="preserve">24/1.001, 30/1.001, 60/1.001 (Hz). </w:t>
      </w:r>
      <w:r w:rsidRPr="0041267A">
        <w:t>Frame rates are not associated to any particular spatial resolution.</w:t>
      </w:r>
    </w:p>
    <w:p w14:paraId="62EC878F" w14:textId="02ADD206" w:rsidR="00C65520" w:rsidRDefault="00C65520" w:rsidP="00C65520">
      <w:pPr>
        <w:pStyle w:val="B1"/>
        <w:numPr>
          <w:ilvl w:val="0"/>
          <w:numId w:val="4"/>
        </w:numPr>
      </w:pPr>
      <w:r w:rsidRPr="00A366F3">
        <w:t>The following colour space formats may be used depending on the Operation Point: ITU-R BT.709 [3] and ITU-R BT.2020 [4]. If no signal is provided for the colour space, BT.709 [3] should be assumed as default colour space. Receiving devices should support BT.2020 [4] signaling and provide an appropriate mapping of the signal to the supported colour space of the device. Colour spaces are not associated to any particular spatial resolution.</w:t>
      </w:r>
    </w:p>
    <w:p w14:paraId="2057C9FC" w14:textId="7E9F614B" w:rsidR="00C65520" w:rsidRPr="001E030A" w:rsidRDefault="00C65520" w:rsidP="00C65520">
      <w:pPr>
        <w:pStyle w:val="B1"/>
        <w:numPr>
          <w:ilvl w:val="0"/>
          <w:numId w:val="4"/>
        </w:numPr>
      </w:pPr>
      <w:r>
        <w:t xml:space="preserve">The following transfer characteristics may be used depending on the Operation Point: BT.709 [3] and 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rsidRPr="00312E66">
        <w:t xml:space="preserve"> </w:t>
      </w:r>
      <w:r>
        <w:t>for the Perceptual Quantization (</w:t>
      </w:r>
      <w:r w:rsidRPr="00312E66">
        <w:t>PQ</w:t>
      </w:r>
      <w:r>
        <w:t>)</w:t>
      </w:r>
      <w:r w:rsidRPr="00312E66">
        <w:t xml:space="preserve"> system.</w:t>
      </w:r>
    </w:p>
    <w:p w14:paraId="74147C68" w14:textId="77777777" w:rsidR="0041267A" w:rsidRPr="00A366F3" w:rsidRDefault="0041267A" w:rsidP="0041267A">
      <w:pPr>
        <w:pStyle w:val="B1"/>
        <w:numPr>
          <w:ilvl w:val="0"/>
          <w:numId w:val="4"/>
        </w:numPr>
      </w:pPr>
      <w:r w:rsidRPr="00A366F3">
        <w:rPr>
          <w:color w:val="000000"/>
          <w:szCs w:val="24"/>
        </w:rPr>
        <w:t xml:space="preserve">The </w:t>
      </w:r>
      <w:r w:rsidRPr="00A366F3">
        <w:t xml:space="preserve">Random Access Point period shall be less than or equal to 5 seconds, should be less than or equal to 2 seconds and may be less than or equal to </w:t>
      </w:r>
      <w:r>
        <w:t>1</w:t>
      </w:r>
      <w:r w:rsidRPr="00A366F3">
        <w:t xml:space="preserve"> second for </w:t>
      </w:r>
      <w:r>
        <w:t>some services using a specific Operation Point</w:t>
      </w:r>
      <w:r w:rsidRPr="00A366F3">
        <w:t>.</w:t>
      </w:r>
    </w:p>
    <w:p w14:paraId="50F5941F" w14:textId="2275D414" w:rsidR="0041267A" w:rsidRDefault="0041267A" w:rsidP="0041267A">
      <w:pPr>
        <w:pStyle w:val="B1"/>
        <w:numPr>
          <w:ilvl w:val="0"/>
          <w:numId w:val="4"/>
        </w:numPr>
      </w:pPr>
      <w:r>
        <w:lastRenderedPageBreak/>
        <w:t xml:space="preserve">Bit depth: </w:t>
      </w:r>
      <w:r w:rsidR="00C65520">
        <w:t xml:space="preserve">Either 8 or </w:t>
      </w:r>
      <w:r w:rsidRPr="00A366F3">
        <w:t>10 bits shall be used</w:t>
      </w:r>
      <w:r w:rsidR="00C65520">
        <w:t xml:space="preserve"> depending on the operation point</w:t>
      </w:r>
      <w:r w:rsidRPr="00A366F3">
        <w:t>.</w:t>
      </w:r>
    </w:p>
    <w:p w14:paraId="1BD7326D" w14:textId="77777777" w:rsidR="00C65520" w:rsidRDefault="00C65520" w:rsidP="00C65520">
      <w:pPr>
        <w:pStyle w:val="ListParagraph"/>
        <w:numPr>
          <w:ilvl w:val="0"/>
          <w:numId w:val="4"/>
        </w:numPr>
      </w:pPr>
      <w:r w:rsidRPr="00A366F3">
        <w:rPr>
          <w:lang w:eastAsia="en-GB"/>
        </w:rPr>
        <w:t xml:space="preserve">Table </w:t>
      </w:r>
      <w:r>
        <w:rPr>
          <w:lang w:eastAsia="en-GB"/>
        </w:rPr>
        <w:t>5.</w:t>
      </w:r>
      <w:r w:rsidRPr="00A366F3">
        <w:rPr>
          <w:lang w:eastAsia="en-GB"/>
        </w:rPr>
        <w:t>1 provides an overview of the Operation Points defined in the present document.</w:t>
      </w:r>
    </w:p>
    <w:p w14:paraId="0DEDCCBC" w14:textId="77777777" w:rsidR="00D1700A" w:rsidRDefault="00D1700A" w:rsidP="004F4C73">
      <w:pPr>
        <w:pStyle w:val="ListParagraph"/>
      </w:pPr>
    </w:p>
    <w:p w14:paraId="2014EBCD" w14:textId="2FC9EFEB" w:rsidR="00D1700A" w:rsidRPr="004F4C73" w:rsidRDefault="00D1700A" w:rsidP="004F4C73">
      <w:pPr>
        <w:pStyle w:val="ListParagraph"/>
        <w:jc w:val="center"/>
        <w:rPr>
          <w:rFonts w:ascii="Arial" w:hAnsi="Arial" w:cs="Arial"/>
        </w:rPr>
      </w:pPr>
      <w:r w:rsidRPr="004F4C73">
        <w:rPr>
          <w:rFonts w:ascii="Arial" w:eastAsia="Calibri" w:hAnsi="Arial" w:cs="Arial"/>
        </w:rPr>
        <w:t>Table</w:t>
      </w:r>
      <w:r w:rsidRPr="004F4C73">
        <w:rPr>
          <w:rFonts w:ascii="Arial" w:hAnsi="Arial" w:cs="Arial"/>
        </w:rPr>
        <w:t xml:space="preserve"> 5.1:</w:t>
      </w:r>
      <w:r>
        <w:rPr>
          <w:rFonts w:ascii="Arial" w:hAnsi="Arial" w:cs="Arial"/>
        </w:rPr>
        <w:t xml:space="preserve"> </w:t>
      </w:r>
      <w:r w:rsidR="000A5A26">
        <w:rPr>
          <w:rFonts w:ascii="Arial" w:hAnsi="Arial" w:cs="Arial"/>
        </w:rPr>
        <w:t xml:space="preserve">Proposed </w:t>
      </w:r>
      <w:r w:rsidR="00D20008">
        <w:rPr>
          <w:rFonts w:ascii="Arial" w:hAnsi="Arial" w:cs="Arial"/>
        </w:rPr>
        <w:t>VR Video Operation Points</w:t>
      </w:r>
    </w:p>
    <w:tbl>
      <w:tblPr>
        <w:tblW w:w="5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9"/>
        <w:gridCol w:w="1126"/>
        <w:gridCol w:w="1116"/>
        <w:gridCol w:w="719"/>
        <w:gridCol w:w="912"/>
        <w:gridCol w:w="1025"/>
        <w:gridCol w:w="717"/>
        <w:gridCol w:w="912"/>
        <w:gridCol w:w="1542"/>
        <w:gridCol w:w="1268"/>
      </w:tblGrid>
      <w:tr w:rsidR="000C348B" w:rsidRPr="00A366F3" w14:paraId="0AF241C3" w14:textId="77777777" w:rsidTr="001E030A">
        <w:trPr>
          <w:trHeight w:val="714"/>
          <w:jc w:val="center"/>
        </w:trPr>
        <w:tc>
          <w:tcPr>
            <w:tcW w:w="598" w:type="pct"/>
            <w:shd w:val="clear" w:color="auto" w:fill="D9D9D9"/>
          </w:tcPr>
          <w:p w14:paraId="0AC7245D" w14:textId="77777777" w:rsidR="000C348B" w:rsidRPr="00A366F3" w:rsidRDefault="000C348B" w:rsidP="008F7991">
            <w:pPr>
              <w:pStyle w:val="TAH"/>
              <w:keepNext w:val="0"/>
              <w:keepLines w:val="0"/>
              <w:spacing w:before="120"/>
            </w:pPr>
            <w:r w:rsidRPr="00A366F3">
              <w:t>Operation Point name</w:t>
            </w:r>
          </w:p>
        </w:tc>
        <w:tc>
          <w:tcPr>
            <w:tcW w:w="531" w:type="pct"/>
            <w:shd w:val="clear" w:color="auto" w:fill="D9D9D9"/>
          </w:tcPr>
          <w:p w14:paraId="14CAADF9" w14:textId="77777777" w:rsidR="000C348B" w:rsidRPr="00A366F3" w:rsidRDefault="000C348B" w:rsidP="008F7991">
            <w:pPr>
              <w:pStyle w:val="TAH"/>
              <w:keepNext w:val="0"/>
              <w:keepLines w:val="0"/>
              <w:spacing w:before="120"/>
            </w:pPr>
            <w:r>
              <w:t>Max input resolution</w:t>
            </w:r>
          </w:p>
        </w:tc>
        <w:tc>
          <w:tcPr>
            <w:tcW w:w="526" w:type="pct"/>
            <w:shd w:val="clear" w:color="auto" w:fill="D9D9D9"/>
          </w:tcPr>
          <w:p w14:paraId="3E80E70C" w14:textId="77777777" w:rsidR="000C348B" w:rsidRPr="00A366F3" w:rsidRDefault="000C348B" w:rsidP="008F7991">
            <w:pPr>
              <w:pStyle w:val="TAH"/>
              <w:keepNext w:val="0"/>
              <w:keepLines w:val="0"/>
              <w:spacing w:before="120"/>
            </w:pPr>
            <w:r>
              <w:t>Projection</w:t>
            </w:r>
          </w:p>
        </w:tc>
        <w:tc>
          <w:tcPr>
            <w:tcW w:w="339" w:type="pct"/>
            <w:shd w:val="clear" w:color="auto" w:fill="D9D9D9"/>
          </w:tcPr>
          <w:p w14:paraId="722C9D09" w14:textId="77777777" w:rsidR="000C348B" w:rsidRPr="00A366F3" w:rsidRDefault="000C348B" w:rsidP="008F7991">
            <w:pPr>
              <w:pStyle w:val="TAH"/>
              <w:keepNext w:val="0"/>
              <w:keepLines w:val="0"/>
              <w:spacing w:before="120"/>
            </w:pPr>
            <w:r w:rsidRPr="00A366F3">
              <w:t>Max. frame rate</w:t>
            </w:r>
          </w:p>
        </w:tc>
        <w:tc>
          <w:tcPr>
            <w:tcW w:w="430" w:type="pct"/>
            <w:shd w:val="clear" w:color="auto" w:fill="D9D9D9"/>
          </w:tcPr>
          <w:p w14:paraId="34914EC4" w14:textId="77777777" w:rsidR="000C348B" w:rsidRPr="00A366F3" w:rsidRDefault="000C348B" w:rsidP="008F7991">
            <w:pPr>
              <w:pStyle w:val="TAH"/>
              <w:keepNext w:val="0"/>
              <w:keepLines w:val="0"/>
              <w:spacing w:before="120"/>
            </w:pPr>
            <w:r w:rsidRPr="00A366F3">
              <w:t>Chroma format</w:t>
            </w:r>
          </w:p>
        </w:tc>
        <w:tc>
          <w:tcPr>
            <w:tcW w:w="483" w:type="pct"/>
            <w:shd w:val="clear" w:color="auto" w:fill="D9D9D9"/>
          </w:tcPr>
          <w:p w14:paraId="45878FA4" w14:textId="77777777" w:rsidR="000C348B" w:rsidRPr="00A366F3" w:rsidRDefault="000C348B" w:rsidP="008F7991">
            <w:pPr>
              <w:pStyle w:val="TAH"/>
              <w:keepNext w:val="0"/>
              <w:keepLines w:val="0"/>
              <w:spacing w:before="120"/>
            </w:pPr>
            <w:r w:rsidRPr="00A366F3">
              <w:rPr>
                <w:rFonts w:ascii="CG Times (WN)" w:hAnsi="CG Times (WN)"/>
              </w:rPr>
              <w:t>Chroma sub-sampling</w:t>
            </w:r>
          </w:p>
        </w:tc>
        <w:tc>
          <w:tcPr>
            <w:tcW w:w="338" w:type="pct"/>
            <w:shd w:val="clear" w:color="auto" w:fill="D9D9D9"/>
          </w:tcPr>
          <w:p w14:paraId="7C9E69A1" w14:textId="77777777" w:rsidR="000C348B" w:rsidRPr="00A366F3" w:rsidRDefault="000C348B" w:rsidP="008F7991">
            <w:pPr>
              <w:pStyle w:val="TAH"/>
              <w:keepNext w:val="0"/>
              <w:keepLines w:val="0"/>
              <w:spacing w:before="120"/>
            </w:pPr>
            <w:r w:rsidRPr="00A366F3">
              <w:t>Bit depth</w:t>
            </w:r>
          </w:p>
        </w:tc>
        <w:tc>
          <w:tcPr>
            <w:tcW w:w="430" w:type="pct"/>
            <w:shd w:val="clear" w:color="auto" w:fill="D9D9D9"/>
          </w:tcPr>
          <w:p w14:paraId="64474AA2" w14:textId="77777777" w:rsidR="000C348B" w:rsidRPr="00A366F3" w:rsidRDefault="000C348B" w:rsidP="008F7991">
            <w:pPr>
              <w:pStyle w:val="TAH"/>
              <w:keepNext w:val="0"/>
              <w:keepLines w:val="0"/>
              <w:spacing w:before="120"/>
            </w:pPr>
            <w:r w:rsidRPr="00A366F3">
              <w:rPr>
                <w:rFonts w:ascii="CG Times (WN)" w:hAnsi="CG Times (WN)"/>
              </w:rPr>
              <w:t>Colour space format</w:t>
            </w:r>
          </w:p>
        </w:tc>
        <w:tc>
          <w:tcPr>
            <w:tcW w:w="727" w:type="pct"/>
            <w:shd w:val="clear" w:color="auto" w:fill="D9D9D9"/>
          </w:tcPr>
          <w:p w14:paraId="1E072084" w14:textId="77777777" w:rsidR="000C348B" w:rsidRDefault="000C348B" w:rsidP="008F7991">
            <w:pPr>
              <w:pStyle w:val="TAH"/>
              <w:spacing w:before="120"/>
              <w:rPr>
                <w:rFonts w:ascii="CG Times (WN)" w:hAnsi="CG Times (WN)"/>
              </w:rPr>
            </w:pPr>
            <w:r>
              <w:rPr>
                <w:rFonts w:ascii="CG Times (WN)" w:hAnsi="CG Times (WN)"/>
              </w:rPr>
              <w:t>Transfer</w:t>
            </w:r>
          </w:p>
          <w:p w14:paraId="12771E81" w14:textId="77777777" w:rsidR="000C348B" w:rsidRPr="00A366F3" w:rsidRDefault="000C348B" w:rsidP="008F7991">
            <w:pPr>
              <w:pStyle w:val="TAH"/>
              <w:spacing w:before="120"/>
              <w:rPr>
                <w:rFonts w:ascii="CG Times (WN)" w:hAnsi="CG Times (WN)"/>
              </w:rPr>
            </w:pPr>
            <w:r>
              <w:rPr>
                <w:rFonts w:ascii="CG Times (WN)" w:hAnsi="CG Times (WN)"/>
              </w:rPr>
              <w:t>Characteristics</w:t>
            </w:r>
          </w:p>
        </w:tc>
        <w:tc>
          <w:tcPr>
            <w:tcW w:w="598" w:type="pct"/>
            <w:shd w:val="clear" w:color="auto" w:fill="D9D9D9"/>
          </w:tcPr>
          <w:p w14:paraId="7ED9F754" w14:textId="77777777" w:rsidR="000C348B" w:rsidRDefault="000C348B" w:rsidP="008F7991">
            <w:pPr>
              <w:pStyle w:val="TAH"/>
              <w:spacing w:before="120"/>
              <w:rPr>
                <w:rFonts w:ascii="CG Times (WN)" w:hAnsi="CG Times (WN)"/>
              </w:rPr>
            </w:pPr>
          </w:p>
        </w:tc>
      </w:tr>
      <w:tr w:rsidR="000C348B" w:rsidRPr="00A366F3" w14:paraId="21B3238F" w14:textId="77777777" w:rsidTr="001E030A">
        <w:trPr>
          <w:trHeight w:val="592"/>
          <w:jc w:val="center"/>
        </w:trPr>
        <w:tc>
          <w:tcPr>
            <w:tcW w:w="598" w:type="pct"/>
          </w:tcPr>
          <w:p w14:paraId="0AD18D37" w14:textId="77777777" w:rsidR="000C348B" w:rsidRPr="00A366F3" w:rsidRDefault="000C348B" w:rsidP="008F7991">
            <w:pPr>
              <w:pStyle w:val="TAL"/>
              <w:keepNext w:val="0"/>
              <w:keepLines w:val="0"/>
            </w:pPr>
            <w:r w:rsidRPr="00A366F3">
              <w:t xml:space="preserve">H.264/AVC </w:t>
            </w:r>
            <w:r>
              <w:t>4K</w:t>
            </w:r>
          </w:p>
          <w:p w14:paraId="24233360" w14:textId="77777777" w:rsidR="000C348B" w:rsidRPr="00A366F3" w:rsidRDefault="000C348B" w:rsidP="008F7991">
            <w:pPr>
              <w:pStyle w:val="TAL"/>
              <w:keepNext w:val="0"/>
              <w:keepLines w:val="0"/>
            </w:pPr>
          </w:p>
        </w:tc>
        <w:tc>
          <w:tcPr>
            <w:tcW w:w="531" w:type="pct"/>
          </w:tcPr>
          <w:p w14:paraId="7576ACC8" w14:textId="77777777" w:rsidR="000C348B" w:rsidRPr="00A366F3" w:rsidRDefault="000C348B" w:rsidP="008F7991">
            <w:pPr>
              <w:pStyle w:val="TAL"/>
              <w:keepNext w:val="0"/>
              <w:keepLines w:val="0"/>
            </w:pPr>
            <w:r>
              <w:t>4096x2048</w:t>
            </w:r>
          </w:p>
        </w:tc>
        <w:tc>
          <w:tcPr>
            <w:tcW w:w="526" w:type="pct"/>
          </w:tcPr>
          <w:p w14:paraId="64CF7CB9" w14:textId="77777777" w:rsidR="000C348B" w:rsidRPr="00A366F3" w:rsidRDefault="000C348B" w:rsidP="008F7991">
            <w:pPr>
              <w:pStyle w:val="TAL"/>
              <w:keepNext w:val="0"/>
              <w:keepLines w:val="0"/>
            </w:pPr>
            <w:r>
              <w:t>ERP</w:t>
            </w:r>
          </w:p>
        </w:tc>
        <w:tc>
          <w:tcPr>
            <w:tcW w:w="339" w:type="pct"/>
          </w:tcPr>
          <w:p w14:paraId="06F0C005" w14:textId="77777777" w:rsidR="000C348B" w:rsidRPr="00A366F3" w:rsidRDefault="000C348B" w:rsidP="008F7991">
            <w:pPr>
              <w:pStyle w:val="TAL"/>
              <w:keepNext w:val="0"/>
              <w:keepLines w:val="0"/>
            </w:pPr>
            <w:r>
              <w:t>30</w:t>
            </w:r>
          </w:p>
        </w:tc>
        <w:tc>
          <w:tcPr>
            <w:tcW w:w="430" w:type="pct"/>
          </w:tcPr>
          <w:p w14:paraId="5D032820" w14:textId="36692EBC" w:rsidR="000C348B" w:rsidRPr="00A366F3" w:rsidRDefault="000C348B" w:rsidP="008F7991">
            <w:pPr>
              <w:pStyle w:val="TAL"/>
              <w:keepNext w:val="0"/>
              <w:keepLines w:val="0"/>
            </w:pPr>
            <w:r w:rsidRPr="00A366F3">
              <w:rPr>
                <w:lang w:eastAsia="en-GB"/>
              </w:rPr>
              <w:t>Y</w:t>
            </w:r>
            <w:r w:rsidR="000A5A26">
              <w:rPr>
                <w:lang w:eastAsia="en-GB"/>
              </w:rPr>
              <w:t>’</w:t>
            </w:r>
            <w:r w:rsidRPr="00A366F3">
              <w:rPr>
                <w:lang w:eastAsia="en-GB"/>
              </w:rPr>
              <w:t>CbCr</w:t>
            </w:r>
          </w:p>
        </w:tc>
        <w:tc>
          <w:tcPr>
            <w:tcW w:w="483" w:type="pct"/>
          </w:tcPr>
          <w:p w14:paraId="5D274930" w14:textId="77777777" w:rsidR="000C348B" w:rsidRPr="00A366F3" w:rsidRDefault="000C348B" w:rsidP="008F7991">
            <w:pPr>
              <w:pStyle w:val="TAL"/>
              <w:keepNext w:val="0"/>
              <w:keepLines w:val="0"/>
            </w:pPr>
            <w:r w:rsidRPr="00A366F3">
              <w:rPr>
                <w:lang w:eastAsia="en-GB"/>
              </w:rPr>
              <w:t>4:2:0</w:t>
            </w:r>
          </w:p>
        </w:tc>
        <w:tc>
          <w:tcPr>
            <w:tcW w:w="338" w:type="pct"/>
          </w:tcPr>
          <w:p w14:paraId="472F900D" w14:textId="77777777" w:rsidR="000C348B" w:rsidRPr="00A366F3" w:rsidRDefault="000C348B" w:rsidP="008F7991">
            <w:pPr>
              <w:pStyle w:val="TAL"/>
              <w:keepNext w:val="0"/>
              <w:keepLines w:val="0"/>
              <w:jc w:val="center"/>
            </w:pPr>
            <w:r w:rsidRPr="00A366F3">
              <w:t>8</w:t>
            </w:r>
          </w:p>
        </w:tc>
        <w:tc>
          <w:tcPr>
            <w:tcW w:w="430" w:type="pct"/>
          </w:tcPr>
          <w:p w14:paraId="06B625DB" w14:textId="77777777" w:rsidR="000C348B" w:rsidRPr="00A366F3" w:rsidRDefault="000C348B" w:rsidP="008F7991">
            <w:pPr>
              <w:pStyle w:val="TAL"/>
              <w:keepNext w:val="0"/>
              <w:keepLines w:val="0"/>
            </w:pPr>
            <w:r w:rsidRPr="00A366F3">
              <w:t>BT.709 [3]</w:t>
            </w:r>
          </w:p>
        </w:tc>
        <w:tc>
          <w:tcPr>
            <w:tcW w:w="727" w:type="pct"/>
          </w:tcPr>
          <w:p w14:paraId="14D701F3" w14:textId="77777777" w:rsidR="000C348B" w:rsidRPr="00A366F3" w:rsidRDefault="000C348B" w:rsidP="008F7991">
            <w:pPr>
              <w:pStyle w:val="TAL"/>
            </w:pPr>
            <w:r>
              <w:t>BT.709 [3]</w:t>
            </w:r>
          </w:p>
        </w:tc>
        <w:tc>
          <w:tcPr>
            <w:tcW w:w="598" w:type="pct"/>
          </w:tcPr>
          <w:p w14:paraId="17729462" w14:textId="77777777" w:rsidR="000C348B" w:rsidRDefault="000C348B" w:rsidP="008F7991">
            <w:pPr>
              <w:pStyle w:val="TAL"/>
            </w:pPr>
            <w:r>
              <w:t>Mono/Stereo</w:t>
            </w:r>
          </w:p>
        </w:tc>
      </w:tr>
      <w:tr w:rsidR="000C348B" w:rsidRPr="00A366F3" w14:paraId="2C6FFD83" w14:textId="77777777" w:rsidTr="001E030A">
        <w:trPr>
          <w:trHeight w:val="607"/>
          <w:jc w:val="center"/>
        </w:trPr>
        <w:tc>
          <w:tcPr>
            <w:tcW w:w="598" w:type="pct"/>
          </w:tcPr>
          <w:p w14:paraId="7067E203" w14:textId="77777777" w:rsidR="000C348B" w:rsidRPr="00A366F3" w:rsidRDefault="000C348B" w:rsidP="008F7991">
            <w:pPr>
              <w:pStyle w:val="TAL"/>
              <w:keepNext w:val="0"/>
              <w:keepLines w:val="0"/>
            </w:pPr>
            <w:r w:rsidRPr="00A366F3">
              <w:t xml:space="preserve">H.264/AVC </w:t>
            </w:r>
            <w:r>
              <w:t>5K</w:t>
            </w:r>
          </w:p>
          <w:p w14:paraId="5C568EB7" w14:textId="77777777" w:rsidR="000C348B" w:rsidRPr="00A366F3" w:rsidRDefault="000C348B" w:rsidP="008F7991">
            <w:pPr>
              <w:pStyle w:val="TAL"/>
              <w:keepNext w:val="0"/>
              <w:keepLines w:val="0"/>
            </w:pPr>
          </w:p>
        </w:tc>
        <w:tc>
          <w:tcPr>
            <w:tcW w:w="531" w:type="pct"/>
          </w:tcPr>
          <w:p w14:paraId="7FADE59B" w14:textId="77777777" w:rsidR="000C348B" w:rsidRPr="00A366F3" w:rsidRDefault="000C348B" w:rsidP="008F7991">
            <w:pPr>
              <w:pStyle w:val="TAL"/>
              <w:keepNext w:val="0"/>
              <w:keepLines w:val="0"/>
            </w:pPr>
            <w:r>
              <w:t>5120x2560</w:t>
            </w:r>
          </w:p>
        </w:tc>
        <w:tc>
          <w:tcPr>
            <w:tcW w:w="526" w:type="pct"/>
          </w:tcPr>
          <w:p w14:paraId="4D4E776D" w14:textId="77777777" w:rsidR="000C348B" w:rsidRPr="00A366F3" w:rsidRDefault="000C348B" w:rsidP="008F7991">
            <w:pPr>
              <w:pStyle w:val="TAL"/>
              <w:keepNext w:val="0"/>
              <w:keepLines w:val="0"/>
            </w:pPr>
            <w:r>
              <w:t>ERP</w:t>
            </w:r>
          </w:p>
        </w:tc>
        <w:tc>
          <w:tcPr>
            <w:tcW w:w="339" w:type="pct"/>
          </w:tcPr>
          <w:p w14:paraId="56485DD9" w14:textId="77777777" w:rsidR="000C348B" w:rsidRPr="00A366F3" w:rsidRDefault="000C348B" w:rsidP="008F7991">
            <w:pPr>
              <w:pStyle w:val="TAL"/>
              <w:keepNext w:val="0"/>
              <w:keepLines w:val="0"/>
            </w:pPr>
            <w:r>
              <w:t>30</w:t>
            </w:r>
          </w:p>
        </w:tc>
        <w:tc>
          <w:tcPr>
            <w:tcW w:w="430" w:type="pct"/>
          </w:tcPr>
          <w:p w14:paraId="31453216" w14:textId="7C32A79A" w:rsidR="000C348B" w:rsidRPr="00A366F3" w:rsidRDefault="000C348B" w:rsidP="008F7991">
            <w:pPr>
              <w:pStyle w:val="TAL"/>
              <w:keepNext w:val="0"/>
              <w:keepLines w:val="0"/>
            </w:pPr>
            <w:r w:rsidRPr="00A366F3">
              <w:rPr>
                <w:lang w:eastAsia="en-GB"/>
              </w:rPr>
              <w:t>Y</w:t>
            </w:r>
            <w:r w:rsidR="000A5A26">
              <w:rPr>
                <w:lang w:eastAsia="en-GB"/>
              </w:rPr>
              <w:t>’</w:t>
            </w:r>
            <w:r w:rsidRPr="00A366F3">
              <w:rPr>
                <w:lang w:eastAsia="en-GB"/>
              </w:rPr>
              <w:t>CbCr</w:t>
            </w:r>
          </w:p>
        </w:tc>
        <w:tc>
          <w:tcPr>
            <w:tcW w:w="483" w:type="pct"/>
          </w:tcPr>
          <w:p w14:paraId="469F512E" w14:textId="77777777" w:rsidR="000C348B" w:rsidRPr="00A366F3" w:rsidRDefault="000C348B" w:rsidP="008F7991">
            <w:pPr>
              <w:pStyle w:val="TAL"/>
              <w:keepNext w:val="0"/>
              <w:keepLines w:val="0"/>
            </w:pPr>
            <w:r w:rsidRPr="00A366F3">
              <w:rPr>
                <w:lang w:eastAsia="en-GB"/>
              </w:rPr>
              <w:t>4:2:0</w:t>
            </w:r>
          </w:p>
        </w:tc>
        <w:tc>
          <w:tcPr>
            <w:tcW w:w="338" w:type="pct"/>
          </w:tcPr>
          <w:p w14:paraId="68FA2DB9" w14:textId="77777777" w:rsidR="000C348B" w:rsidRPr="00A366F3" w:rsidRDefault="000C348B" w:rsidP="008F7991">
            <w:pPr>
              <w:pStyle w:val="TAL"/>
              <w:keepNext w:val="0"/>
              <w:keepLines w:val="0"/>
              <w:jc w:val="center"/>
            </w:pPr>
            <w:r w:rsidRPr="00A366F3">
              <w:t>8</w:t>
            </w:r>
          </w:p>
        </w:tc>
        <w:tc>
          <w:tcPr>
            <w:tcW w:w="430" w:type="pct"/>
          </w:tcPr>
          <w:p w14:paraId="60B8EE24" w14:textId="77777777" w:rsidR="000C348B" w:rsidRPr="00A366F3" w:rsidRDefault="000C348B" w:rsidP="008F7991">
            <w:pPr>
              <w:pStyle w:val="TAL"/>
              <w:keepNext w:val="0"/>
              <w:keepLines w:val="0"/>
            </w:pPr>
            <w:r w:rsidRPr="00A366F3">
              <w:t>BT.709 [3]</w:t>
            </w:r>
          </w:p>
        </w:tc>
        <w:tc>
          <w:tcPr>
            <w:tcW w:w="727" w:type="pct"/>
          </w:tcPr>
          <w:p w14:paraId="3194D669" w14:textId="77777777" w:rsidR="000C348B" w:rsidRPr="00A366F3" w:rsidRDefault="000C348B" w:rsidP="008F7991">
            <w:pPr>
              <w:pStyle w:val="TAL"/>
            </w:pPr>
            <w:r>
              <w:t>BT.709 [3]</w:t>
            </w:r>
          </w:p>
        </w:tc>
        <w:tc>
          <w:tcPr>
            <w:tcW w:w="598" w:type="pct"/>
          </w:tcPr>
          <w:p w14:paraId="35F2533C" w14:textId="77777777" w:rsidR="000C348B" w:rsidRDefault="000C348B" w:rsidP="008F7991">
            <w:pPr>
              <w:pStyle w:val="TAL"/>
            </w:pPr>
            <w:r>
              <w:t>Mono/Stereo</w:t>
            </w:r>
          </w:p>
        </w:tc>
      </w:tr>
      <w:tr w:rsidR="000C348B" w:rsidRPr="00A366F3" w14:paraId="387AE25D" w14:textId="77777777" w:rsidTr="001E030A">
        <w:trPr>
          <w:trHeight w:val="790"/>
          <w:jc w:val="center"/>
        </w:trPr>
        <w:tc>
          <w:tcPr>
            <w:tcW w:w="598" w:type="pct"/>
          </w:tcPr>
          <w:p w14:paraId="5F5D66D3" w14:textId="77777777" w:rsidR="000C348B" w:rsidRPr="00A366F3" w:rsidRDefault="000C348B" w:rsidP="008F7991">
            <w:pPr>
              <w:pStyle w:val="TAL"/>
              <w:keepNext w:val="0"/>
              <w:keepLines w:val="0"/>
            </w:pPr>
            <w:r>
              <w:t>H.265/HEVC 4K</w:t>
            </w:r>
          </w:p>
        </w:tc>
        <w:tc>
          <w:tcPr>
            <w:tcW w:w="531" w:type="pct"/>
          </w:tcPr>
          <w:p w14:paraId="1D3E9D7F" w14:textId="77777777" w:rsidR="000C348B" w:rsidRPr="00A366F3" w:rsidRDefault="000C348B" w:rsidP="008F7991">
            <w:pPr>
              <w:pStyle w:val="TAL"/>
              <w:keepNext w:val="0"/>
              <w:keepLines w:val="0"/>
            </w:pPr>
            <w:r>
              <w:t>4096x2048</w:t>
            </w:r>
          </w:p>
        </w:tc>
        <w:tc>
          <w:tcPr>
            <w:tcW w:w="526" w:type="pct"/>
          </w:tcPr>
          <w:p w14:paraId="062CD9BF" w14:textId="77777777" w:rsidR="000C348B" w:rsidRPr="00A366F3" w:rsidRDefault="000C348B" w:rsidP="008F7991">
            <w:pPr>
              <w:pStyle w:val="TAL"/>
              <w:keepNext w:val="0"/>
              <w:keepLines w:val="0"/>
            </w:pPr>
            <w:r>
              <w:t>ERP</w:t>
            </w:r>
          </w:p>
        </w:tc>
        <w:tc>
          <w:tcPr>
            <w:tcW w:w="339" w:type="pct"/>
          </w:tcPr>
          <w:p w14:paraId="01AA283E" w14:textId="77777777" w:rsidR="000C348B" w:rsidRPr="00A366F3" w:rsidRDefault="000C348B" w:rsidP="008F7991">
            <w:pPr>
              <w:pStyle w:val="TAL"/>
              <w:keepNext w:val="0"/>
              <w:keepLines w:val="0"/>
            </w:pPr>
            <w:r>
              <w:t>60</w:t>
            </w:r>
          </w:p>
        </w:tc>
        <w:tc>
          <w:tcPr>
            <w:tcW w:w="430" w:type="pct"/>
          </w:tcPr>
          <w:p w14:paraId="77D67A4F" w14:textId="3E54BFD3" w:rsidR="000C348B" w:rsidRPr="00A366F3" w:rsidRDefault="000C348B" w:rsidP="008F7991">
            <w:pPr>
              <w:pStyle w:val="TAL"/>
              <w:keepNext w:val="0"/>
              <w:keepLines w:val="0"/>
              <w:rPr>
                <w:lang w:eastAsia="en-GB"/>
              </w:rPr>
            </w:pPr>
            <w:r w:rsidRPr="00A366F3">
              <w:rPr>
                <w:lang w:eastAsia="en-GB"/>
              </w:rPr>
              <w:t>Y</w:t>
            </w:r>
            <w:r w:rsidR="000A5A26">
              <w:rPr>
                <w:lang w:eastAsia="en-GB"/>
              </w:rPr>
              <w:t>’</w:t>
            </w:r>
            <w:r w:rsidRPr="00A366F3">
              <w:rPr>
                <w:lang w:eastAsia="en-GB"/>
              </w:rPr>
              <w:t>CbCr</w:t>
            </w:r>
          </w:p>
        </w:tc>
        <w:tc>
          <w:tcPr>
            <w:tcW w:w="483" w:type="pct"/>
          </w:tcPr>
          <w:p w14:paraId="7A1F13D8" w14:textId="77777777" w:rsidR="000C348B" w:rsidRPr="00A366F3" w:rsidRDefault="000C348B" w:rsidP="008F7991">
            <w:pPr>
              <w:pStyle w:val="TAL"/>
              <w:keepNext w:val="0"/>
              <w:keepLines w:val="0"/>
              <w:rPr>
                <w:lang w:eastAsia="en-GB"/>
              </w:rPr>
            </w:pPr>
            <w:r w:rsidRPr="00A366F3">
              <w:rPr>
                <w:lang w:eastAsia="en-GB"/>
              </w:rPr>
              <w:t>4:2:0</w:t>
            </w:r>
          </w:p>
        </w:tc>
        <w:tc>
          <w:tcPr>
            <w:tcW w:w="338" w:type="pct"/>
          </w:tcPr>
          <w:p w14:paraId="15494779" w14:textId="77777777" w:rsidR="000C348B" w:rsidRPr="00A366F3" w:rsidRDefault="000C348B" w:rsidP="008F7991">
            <w:pPr>
              <w:pStyle w:val="TAL"/>
              <w:keepNext w:val="0"/>
              <w:keepLines w:val="0"/>
              <w:jc w:val="center"/>
            </w:pPr>
            <w:r>
              <w:t xml:space="preserve">8, </w:t>
            </w:r>
            <w:r w:rsidRPr="00A366F3">
              <w:t>10</w:t>
            </w:r>
          </w:p>
        </w:tc>
        <w:tc>
          <w:tcPr>
            <w:tcW w:w="430" w:type="pct"/>
          </w:tcPr>
          <w:p w14:paraId="3747A621" w14:textId="77777777" w:rsidR="000C348B" w:rsidRDefault="000C348B" w:rsidP="008F7991">
            <w:pPr>
              <w:pStyle w:val="TAL"/>
              <w:keepNext w:val="0"/>
              <w:keepLines w:val="0"/>
            </w:pPr>
            <w:r w:rsidRPr="00A366F3">
              <w:t>BT.709 [3]</w:t>
            </w:r>
          </w:p>
          <w:p w14:paraId="52BD0A2B" w14:textId="77777777" w:rsidR="000C348B" w:rsidRPr="00A366F3" w:rsidRDefault="000C348B" w:rsidP="008F7991">
            <w:pPr>
              <w:pStyle w:val="TAL"/>
              <w:keepNext w:val="0"/>
              <w:keepLines w:val="0"/>
            </w:pPr>
            <w:r w:rsidRPr="00A366F3">
              <w:t>BT.2020 [4]</w:t>
            </w:r>
          </w:p>
        </w:tc>
        <w:tc>
          <w:tcPr>
            <w:tcW w:w="727" w:type="pct"/>
          </w:tcPr>
          <w:p w14:paraId="393BE6B8" w14:textId="77777777" w:rsidR="000C348B" w:rsidRDefault="000C348B" w:rsidP="008F7991">
            <w:pPr>
              <w:pStyle w:val="TAL"/>
            </w:pPr>
            <w:r>
              <w:t>BT.709 [3], BT.2100 [11] PQ</w:t>
            </w:r>
          </w:p>
        </w:tc>
        <w:tc>
          <w:tcPr>
            <w:tcW w:w="598" w:type="pct"/>
          </w:tcPr>
          <w:p w14:paraId="4A0EE52E" w14:textId="77777777" w:rsidR="000C348B" w:rsidRDefault="000C348B" w:rsidP="008F7991">
            <w:pPr>
              <w:pStyle w:val="TAL"/>
            </w:pPr>
            <w:r>
              <w:t>Mono/Stereo</w:t>
            </w:r>
          </w:p>
        </w:tc>
      </w:tr>
      <w:tr w:rsidR="000C348B" w:rsidRPr="00A366F3" w14:paraId="24BDAED8" w14:textId="77777777" w:rsidTr="001E030A">
        <w:trPr>
          <w:trHeight w:val="790"/>
          <w:jc w:val="center"/>
        </w:trPr>
        <w:tc>
          <w:tcPr>
            <w:tcW w:w="598" w:type="pct"/>
          </w:tcPr>
          <w:p w14:paraId="5D4ADCA8" w14:textId="77777777" w:rsidR="000C348B" w:rsidRPr="00A366F3" w:rsidRDefault="000C348B" w:rsidP="008F7991">
            <w:pPr>
              <w:pStyle w:val="TAL"/>
              <w:keepNext w:val="0"/>
              <w:keepLines w:val="0"/>
            </w:pPr>
            <w:r>
              <w:t>H.265/HEVC 6K</w:t>
            </w:r>
          </w:p>
        </w:tc>
        <w:tc>
          <w:tcPr>
            <w:tcW w:w="531" w:type="pct"/>
          </w:tcPr>
          <w:p w14:paraId="1BFFEED4" w14:textId="77777777" w:rsidR="000C348B" w:rsidRPr="002007ED" w:rsidRDefault="000C348B" w:rsidP="008F7991">
            <w:pPr>
              <w:pStyle w:val="TAL"/>
              <w:keepNext w:val="0"/>
              <w:keepLines w:val="0"/>
              <w:rPr>
                <w:highlight w:val="yellow"/>
              </w:rPr>
            </w:pPr>
            <w:r>
              <w:t>6144x3072</w:t>
            </w:r>
          </w:p>
        </w:tc>
        <w:tc>
          <w:tcPr>
            <w:tcW w:w="526" w:type="pct"/>
          </w:tcPr>
          <w:p w14:paraId="4479EDAB" w14:textId="77777777" w:rsidR="000C348B" w:rsidRPr="00A366F3" w:rsidRDefault="000C348B" w:rsidP="008F7991">
            <w:pPr>
              <w:pStyle w:val="TAL"/>
              <w:keepNext w:val="0"/>
              <w:keepLines w:val="0"/>
            </w:pPr>
            <w:r>
              <w:t>ERP, CMP</w:t>
            </w:r>
          </w:p>
        </w:tc>
        <w:tc>
          <w:tcPr>
            <w:tcW w:w="339" w:type="pct"/>
          </w:tcPr>
          <w:p w14:paraId="149F8ADF" w14:textId="77777777" w:rsidR="000C348B" w:rsidRPr="00A366F3" w:rsidRDefault="000C348B" w:rsidP="008F7991">
            <w:pPr>
              <w:pStyle w:val="TAL"/>
              <w:keepNext w:val="0"/>
              <w:keepLines w:val="0"/>
            </w:pPr>
            <w:r>
              <w:t>60</w:t>
            </w:r>
          </w:p>
        </w:tc>
        <w:tc>
          <w:tcPr>
            <w:tcW w:w="430" w:type="pct"/>
          </w:tcPr>
          <w:p w14:paraId="479F4702" w14:textId="544FC550" w:rsidR="000C348B" w:rsidRPr="00A366F3" w:rsidRDefault="000C348B" w:rsidP="008F7991">
            <w:pPr>
              <w:pStyle w:val="TAL"/>
              <w:keepNext w:val="0"/>
              <w:keepLines w:val="0"/>
              <w:rPr>
                <w:lang w:eastAsia="en-GB"/>
              </w:rPr>
            </w:pPr>
            <w:r w:rsidRPr="00A366F3">
              <w:rPr>
                <w:lang w:eastAsia="en-GB"/>
              </w:rPr>
              <w:t>Y</w:t>
            </w:r>
            <w:r w:rsidR="000A5A26">
              <w:rPr>
                <w:lang w:eastAsia="en-GB"/>
              </w:rPr>
              <w:t>’</w:t>
            </w:r>
            <w:r w:rsidRPr="00A366F3">
              <w:rPr>
                <w:lang w:eastAsia="en-GB"/>
              </w:rPr>
              <w:t>CbCr</w:t>
            </w:r>
          </w:p>
        </w:tc>
        <w:tc>
          <w:tcPr>
            <w:tcW w:w="483" w:type="pct"/>
          </w:tcPr>
          <w:p w14:paraId="4473E1D5" w14:textId="77777777" w:rsidR="000C348B" w:rsidRPr="00A366F3" w:rsidRDefault="000C348B" w:rsidP="008F7991">
            <w:pPr>
              <w:pStyle w:val="TAL"/>
              <w:keepNext w:val="0"/>
              <w:keepLines w:val="0"/>
              <w:rPr>
                <w:lang w:eastAsia="en-GB"/>
              </w:rPr>
            </w:pPr>
            <w:r w:rsidRPr="00A366F3">
              <w:rPr>
                <w:lang w:eastAsia="en-GB"/>
              </w:rPr>
              <w:t>4:2:0</w:t>
            </w:r>
          </w:p>
        </w:tc>
        <w:tc>
          <w:tcPr>
            <w:tcW w:w="338" w:type="pct"/>
          </w:tcPr>
          <w:p w14:paraId="2CAB7482" w14:textId="77777777" w:rsidR="000C348B" w:rsidRPr="00A366F3" w:rsidRDefault="000C348B" w:rsidP="008F7991">
            <w:pPr>
              <w:pStyle w:val="TAL"/>
              <w:keepNext w:val="0"/>
              <w:keepLines w:val="0"/>
              <w:jc w:val="center"/>
            </w:pPr>
            <w:r>
              <w:t xml:space="preserve">8, </w:t>
            </w:r>
            <w:r w:rsidRPr="00A366F3">
              <w:t>10</w:t>
            </w:r>
          </w:p>
        </w:tc>
        <w:tc>
          <w:tcPr>
            <w:tcW w:w="430" w:type="pct"/>
          </w:tcPr>
          <w:p w14:paraId="48A167AF" w14:textId="77777777" w:rsidR="000C348B" w:rsidRDefault="000C348B" w:rsidP="008F7991">
            <w:pPr>
              <w:pStyle w:val="TAL"/>
              <w:keepNext w:val="0"/>
              <w:keepLines w:val="0"/>
            </w:pPr>
            <w:r w:rsidRPr="00A366F3">
              <w:t>BT.709 [3]</w:t>
            </w:r>
          </w:p>
          <w:p w14:paraId="731370D9" w14:textId="77777777" w:rsidR="000C348B" w:rsidRPr="00A366F3" w:rsidRDefault="000C348B" w:rsidP="008F7991">
            <w:pPr>
              <w:pStyle w:val="TAL"/>
              <w:keepNext w:val="0"/>
              <w:keepLines w:val="0"/>
            </w:pPr>
            <w:r w:rsidRPr="00A366F3">
              <w:t>BT.2020 [4]</w:t>
            </w:r>
          </w:p>
        </w:tc>
        <w:tc>
          <w:tcPr>
            <w:tcW w:w="727" w:type="pct"/>
          </w:tcPr>
          <w:p w14:paraId="4BDD3196" w14:textId="77777777" w:rsidR="000C348B" w:rsidRDefault="000C348B" w:rsidP="008F7991">
            <w:pPr>
              <w:pStyle w:val="TAL"/>
            </w:pPr>
            <w:r>
              <w:t>BT.709 [3], BT.2100 [11] PQ</w:t>
            </w:r>
          </w:p>
        </w:tc>
        <w:tc>
          <w:tcPr>
            <w:tcW w:w="598" w:type="pct"/>
          </w:tcPr>
          <w:p w14:paraId="7FC431F6" w14:textId="77777777" w:rsidR="000C348B" w:rsidRDefault="000C348B" w:rsidP="008F7991">
            <w:pPr>
              <w:pStyle w:val="TAL"/>
            </w:pPr>
            <w:r>
              <w:t>Mono/Stereo</w:t>
            </w:r>
          </w:p>
        </w:tc>
      </w:tr>
    </w:tbl>
    <w:p w14:paraId="051572B4" w14:textId="77777777" w:rsidR="00C65520" w:rsidRDefault="00C65520" w:rsidP="001E030A"/>
    <w:p w14:paraId="0D8A56B9" w14:textId="77777777" w:rsidR="00C65520" w:rsidRPr="00A366F3" w:rsidRDefault="00C65520" w:rsidP="001E030A">
      <w:pPr>
        <w:ind w:left="360"/>
      </w:pPr>
      <w:r w:rsidRPr="00A366F3">
        <w:t>Operation Points are defined including the video codec format.</w:t>
      </w:r>
    </w:p>
    <w:p w14:paraId="34A793A0" w14:textId="77777777" w:rsidR="00C65520" w:rsidRDefault="00C65520" w:rsidP="001E030A">
      <w:pPr>
        <w:pStyle w:val="B1"/>
      </w:pPr>
    </w:p>
    <w:p w14:paraId="68C333A3" w14:textId="78771E13" w:rsidR="009006E8" w:rsidRDefault="009006E8" w:rsidP="004F4C73">
      <w:pPr>
        <w:pStyle w:val="Heading2"/>
      </w:pPr>
      <w:r>
        <w:t>5.1.2</w:t>
      </w:r>
      <w:r>
        <w:tab/>
        <w:t>General video codec requirements</w:t>
      </w:r>
    </w:p>
    <w:p w14:paraId="406F5A0F" w14:textId="77777777" w:rsidR="009006E8" w:rsidRPr="00A366F3" w:rsidRDefault="009006E8" w:rsidP="009006E8">
      <w:pPr>
        <w:rPr>
          <w:lang w:eastAsia="en-GB"/>
        </w:rPr>
      </w:pPr>
      <w:r w:rsidRPr="00A366F3">
        <w:rPr>
          <w:lang w:eastAsia="en-GB"/>
        </w:rPr>
        <w:t>The following video codecs and associated Profiles and Levels should be used:</w:t>
      </w:r>
    </w:p>
    <w:p w14:paraId="0ADED8A1" w14:textId="3E18CBCB" w:rsidR="009006E8" w:rsidRPr="00A366F3" w:rsidRDefault="009006E8" w:rsidP="009006E8">
      <w:pPr>
        <w:pStyle w:val="B1"/>
        <w:rPr>
          <w:lang w:eastAsia="en-GB"/>
        </w:rPr>
      </w:pPr>
      <w:r w:rsidRPr="00A366F3">
        <w:rPr>
          <w:lang w:eastAsia="en-GB"/>
        </w:rPr>
        <w:t>-</w:t>
      </w:r>
      <w:r w:rsidRPr="00A366F3">
        <w:rPr>
          <w:lang w:eastAsia="en-GB"/>
        </w:rPr>
        <w:tab/>
        <w:t>H.264/AVC Progressive High Profile L</w:t>
      </w:r>
      <w:r>
        <w:rPr>
          <w:lang w:eastAsia="en-GB"/>
        </w:rPr>
        <w:t>evel 5.1</w:t>
      </w:r>
    </w:p>
    <w:p w14:paraId="22295089" w14:textId="77777777" w:rsidR="009006E8" w:rsidRDefault="009006E8" w:rsidP="009006E8">
      <w:pPr>
        <w:pStyle w:val="B1"/>
        <w:rPr>
          <w:lang w:eastAsia="en-GB"/>
        </w:rPr>
      </w:pPr>
      <w:r>
        <w:rPr>
          <w:lang w:eastAsia="en-GB"/>
        </w:rPr>
        <w:t>-</w:t>
      </w:r>
      <w:r>
        <w:rPr>
          <w:lang w:eastAsia="en-GB"/>
        </w:rPr>
        <w:tab/>
      </w:r>
      <w:r w:rsidRPr="00A366F3">
        <w:rPr>
          <w:lang w:eastAsia="en-GB"/>
        </w:rPr>
        <w:t xml:space="preserve">H.265/HEVC Main-10 Profile Main Tier Profile Level 5.1 </w:t>
      </w:r>
    </w:p>
    <w:p w14:paraId="26036C84" w14:textId="77777777" w:rsidR="009006E8" w:rsidRPr="00A366F3" w:rsidRDefault="009006E8" w:rsidP="009006E8">
      <w:pPr>
        <w:rPr>
          <w:lang w:eastAsia="en-GB"/>
        </w:rPr>
      </w:pPr>
      <w:r>
        <w:rPr>
          <w:lang w:eastAsia="en-GB"/>
        </w:rPr>
        <w:t xml:space="preserve">The Table 5.2 presents the mapping of the operation points with the codec type, profile and level. </w:t>
      </w:r>
    </w:p>
    <w:p w14:paraId="0FA2B5DD" w14:textId="1D57EC35" w:rsidR="009006E8" w:rsidRPr="00A366F3" w:rsidRDefault="009006E8" w:rsidP="009006E8">
      <w:pPr>
        <w:pStyle w:val="TH"/>
      </w:pPr>
      <w:r w:rsidRPr="00A366F3">
        <w:t xml:space="preserve">Table </w:t>
      </w:r>
      <w:r>
        <w:t>5.</w:t>
      </w:r>
      <w:r w:rsidRPr="00A366F3">
        <w:t xml:space="preserve">2: </w:t>
      </w:r>
      <w:r w:rsidR="000A5A26">
        <w:t>P</w:t>
      </w:r>
      <w:r w:rsidR="000A5A26">
        <w:rPr>
          <w:rFonts w:eastAsia="Calibri" w:cs="Arial"/>
          <w:b w:val="0"/>
        </w:rPr>
        <w:t xml:space="preserve">roposed </w:t>
      </w:r>
      <w:r w:rsidRPr="00A366F3">
        <w:t>Video codec parameters</w:t>
      </w:r>
    </w:p>
    <w:tbl>
      <w:tblPr>
        <w:tblW w:w="3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4404"/>
      </w:tblGrid>
      <w:tr w:rsidR="009006E8" w:rsidRPr="00A366F3" w14:paraId="020CE454" w14:textId="77777777" w:rsidTr="008F7991">
        <w:trPr>
          <w:jc w:val="center"/>
        </w:trPr>
        <w:tc>
          <w:tcPr>
            <w:tcW w:w="1726" w:type="pct"/>
            <w:shd w:val="clear" w:color="auto" w:fill="D9D9D9"/>
          </w:tcPr>
          <w:p w14:paraId="70279FA5" w14:textId="77777777" w:rsidR="009006E8" w:rsidRPr="00A366F3" w:rsidRDefault="009006E8" w:rsidP="008F7991">
            <w:pPr>
              <w:pStyle w:val="TAH"/>
              <w:spacing w:before="120" w:after="120"/>
            </w:pPr>
            <w:r w:rsidRPr="00A366F3">
              <w:t>Operation Point name</w:t>
            </w:r>
          </w:p>
        </w:tc>
        <w:tc>
          <w:tcPr>
            <w:tcW w:w="3274" w:type="pct"/>
            <w:shd w:val="clear" w:color="auto" w:fill="D9D9D9"/>
          </w:tcPr>
          <w:p w14:paraId="3B247E45" w14:textId="77777777" w:rsidR="009006E8" w:rsidRPr="00A366F3" w:rsidRDefault="009006E8" w:rsidP="008F7991">
            <w:pPr>
              <w:pStyle w:val="TAH"/>
              <w:spacing w:before="120" w:after="120"/>
            </w:pPr>
            <w:r w:rsidRPr="00A366F3">
              <w:t>Codec type, profile and level</w:t>
            </w:r>
          </w:p>
        </w:tc>
      </w:tr>
      <w:tr w:rsidR="009006E8" w:rsidRPr="00A366F3" w14:paraId="2CE30EF7" w14:textId="77777777" w:rsidTr="008F7991">
        <w:trPr>
          <w:jc w:val="center"/>
        </w:trPr>
        <w:tc>
          <w:tcPr>
            <w:tcW w:w="1726" w:type="pct"/>
          </w:tcPr>
          <w:p w14:paraId="43A01407" w14:textId="01F54500" w:rsidR="009006E8" w:rsidRPr="00A366F3" w:rsidRDefault="009006E8" w:rsidP="008F7991">
            <w:pPr>
              <w:pStyle w:val="TAL"/>
              <w:keepNext w:val="0"/>
              <w:keepLines w:val="0"/>
            </w:pPr>
            <w:r w:rsidRPr="00A366F3">
              <w:t xml:space="preserve">H.264/AVC </w:t>
            </w:r>
            <w:r>
              <w:t xml:space="preserve">4K </w:t>
            </w:r>
          </w:p>
          <w:p w14:paraId="6F2D1C25" w14:textId="77777777" w:rsidR="009006E8" w:rsidRPr="00A366F3" w:rsidRDefault="009006E8" w:rsidP="008F7991">
            <w:pPr>
              <w:pStyle w:val="TAL"/>
              <w:keepNext w:val="0"/>
              <w:keepLines w:val="0"/>
            </w:pPr>
          </w:p>
        </w:tc>
        <w:tc>
          <w:tcPr>
            <w:tcW w:w="3274" w:type="pct"/>
          </w:tcPr>
          <w:p w14:paraId="309DB2D9" w14:textId="6CF2BEB8" w:rsidR="009006E8" w:rsidRPr="00A366F3" w:rsidRDefault="009006E8" w:rsidP="008F7991">
            <w:pPr>
              <w:pStyle w:val="TAR"/>
              <w:spacing w:before="120" w:after="120"/>
              <w:ind w:right="105"/>
              <w:jc w:val="left"/>
              <w:rPr>
                <w:szCs w:val="18"/>
              </w:rPr>
            </w:pPr>
            <w:r w:rsidRPr="00A366F3">
              <w:t xml:space="preserve">AVC/H.264 </w:t>
            </w:r>
            <w:r>
              <w:t>Progressive High Profile Level 5</w:t>
            </w:r>
            <w:r w:rsidRPr="00A366F3">
              <w:t>.</w:t>
            </w:r>
            <w:r>
              <w:t>1</w:t>
            </w:r>
          </w:p>
        </w:tc>
      </w:tr>
      <w:tr w:rsidR="009006E8" w:rsidRPr="00A366F3" w14:paraId="5672421D" w14:textId="77777777" w:rsidTr="008F7991">
        <w:trPr>
          <w:jc w:val="center"/>
        </w:trPr>
        <w:tc>
          <w:tcPr>
            <w:tcW w:w="1726" w:type="pct"/>
          </w:tcPr>
          <w:p w14:paraId="1DC1F54C" w14:textId="64A6D6E8" w:rsidR="009006E8" w:rsidRPr="00A366F3" w:rsidRDefault="009006E8" w:rsidP="008F7991">
            <w:pPr>
              <w:pStyle w:val="TAL"/>
              <w:keepNext w:val="0"/>
              <w:keepLines w:val="0"/>
            </w:pPr>
            <w:r w:rsidRPr="00A366F3">
              <w:t xml:space="preserve">H.264/AVC </w:t>
            </w:r>
            <w:r>
              <w:t xml:space="preserve">5K </w:t>
            </w:r>
          </w:p>
          <w:p w14:paraId="34EC16BD" w14:textId="77777777" w:rsidR="009006E8" w:rsidRPr="00A366F3" w:rsidRDefault="009006E8" w:rsidP="008F7991">
            <w:pPr>
              <w:pStyle w:val="TAL"/>
              <w:keepNext w:val="0"/>
              <w:keepLines w:val="0"/>
            </w:pPr>
          </w:p>
        </w:tc>
        <w:tc>
          <w:tcPr>
            <w:tcW w:w="3274" w:type="pct"/>
          </w:tcPr>
          <w:p w14:paraId="603117FE" w14:textId="00FCB8CD" w:rsidR="009006E8" w:rsidRPr="00A366F3" w:rsidRDefault="009006E8" w:rsidP="008F7991">
            <w:pPr>
              <w:pStyle w:val="TAR"/>
              <w:spacing w:before="120" w:after="120"/>
              <w:jc w:val="left"/>
              <w:rPr>
                <w:szCs w:val="18"/>
              </w:rPr>
            </w:pPr>
            <w:r w:rsidRPr="00A366F3">
              <w:t xml:space="preserve">AVC/H.264 </w:t>
            </w:r>
            <w:r>
              <w:t>Progressive High Profile Level 5</w:t>
            </w:r>
            <w:r w:rsidRPr="00A366F3">
              <w:t>.</w:t>
            </w:r>
            <w:r>
              <w:t>1</w:t>
            </w:r>
          </w:p>
        </w:tc>
      </w:tr>
      <w:tr w:rsidR="009006E8" w:rsidRPr="00A366F3" w14:paraId="34D09F36" w14:textId="77777777" w:rsidTr="008F7991">
        <w:trPr>
          <w:jc w:val="center"/>
        </w:trPr>
        <w:tc>
          <w:tcPr>
            <w:tcW w:w="1726" w:type="pct"/>
          </w:tcPr>
          <w:p w14:paraId="29155BE2" w14:textId="6A22CA5F" w:rsidR="009006E8" w:rsidRDefault="009006E8" w:rsidP="008F7991">
            <w:pPr>
              <w:pStyle w:val="TAL"/>
              <w:keepNext w:val="0"/>
              <w:keepLines w:val="0"/>
            </w:pPr>
            <w:r>
              <w:t xml:space="preserve">H.265/HEVC 4K </w:t>
            </w:r>
          </w:p>
          <w:p w14:paraId="3372AF90" w14:textId="77777777" w:rsidR="009006E8" w:rsidRPr="00A366F3" w:rsidRDefault="009006E8" w:rsidP="008F7991">
            <w:pPr>
              <w:pStyle w:val="TAL"/>
              <w:keepNext w:val="0"/>
              <w:keepLines w:val="0"/>
            </w:pPr>
          </w:p>
        </w:tc>
        <w:tc>
          <w:tcPr>
            <w:tcW w:w="3274" w:type="pct"/>
          </w:tcPr>
          <w:p w14:paraId="51C60592" w14:textId="77777777" w:rsidR="009006E8" w:rsidRPr="006D0BAE" w:rsidRDefault="009006E8" w:rsidP="008F7991">
            <w:pPr>
              <w:pStyle w:val="TAR"/>
              <w:spacing w:before="120" w:after="120"/>
              <w:ind w:right="105"/>
              <w:jc w:val="left"/>
            </w:pPr>
            <w:r w:rsidRPr="006D0BAE">
              <w:t>HEVC/H.265 M</w:t>
            </w:r>
            <w:r>
              <w:t>ain-10 Profile Main Tier Level 5</w:t>
            </w:r>
            <w:r w:rsidRPr="006D0BAE">
              <w:t>.1</w:t>
            </w:r>
          </w:p>
        </w:tc>
      </w:tr>
      <w:tr w:rsidR="009006E8" w:rsidRPr="00A366F3" w14:paraId="59971597" w14:textId="77777777" w:rsidTr="008F7991">
        <w:trPr>
          <w:jc w:val="center"/>
        </w:trPr>
        <w:tc>
          <w:tcPr>
            <w:tcW w:w="1726" w:type="pct"/>
          </w:tcPr>
          <w:p w14:paraId="4278A70B" w14:textId="5AD6A2C4" w:rsidR="009006E8" w:rsidRDefault="009006E8" w:rsidP="008F7991">
            <w:pPr>
              <w:pStyle w:val="TAL"/>
              <w:keepNext w:val="0"/>
              <w:keepLines w:val="0"/>
            </w:pPr>
            <w:r>
              <w:t xml:space="preserve">H.265/HEVC 6K </w:t>
            </w:r>
          </w:p>
          <w:p w14:paraId="29AD3554" w14:textId="77777777" w:rsidR="009006E8" w:rsidRDefault="009006E8" w:rsidP="008F7991">
            <w:pPr>
              <w:pStyle w:val="TAL"/>
              <w:keepNext w:val="0"/>
              <w:keepLines w:val="0"/>
            </w:pPr>
          </w:p>
        </w:tc>
        <w:tc>
          <w:tcPr>
            <w:tcW w:w="3274" w:type="pct"/>
          </w:tcPr>
          <w:p w14:paraId="74E3934E" w14:textId="77777777" w:rsidR="009006E8" w:rsidRDefault="009006E8" w:rsidP="008F7991">
            <w:pPr>
              <w:pStyle w:val="TAR"/>
              <w:spacing w:before="120" w:after="120"/>
              <w:ind w:right="105"/>
              <w:jc w:val="left"/>
            </w:pPr>
            <w:r w:rsidRPr="006D0BAE">
              <w:t>HEVC/H.265 Main-10 Profile Main Tier Level 5.1</w:t>
            </w:r>
          </w:p>
        </w:tc>
      </w:tr>
    </w:tbl>
    <w:p w14:paraId="72083893" w14:textId="77777777" w:rsidR="009006E8" w:rsidRPr="009006E8" w:rsidRDefault="009006E8" w:rsidP="004F4C73"/>
    <w:p w14:paraId="6348E2FB" w14:textId="0CC9A808" w:rsidR="009006E8" w:rsidRDefault="009006E8" w:rsidP="004F4C73">
      <w:pPr>
        <w:pStyle w:val="Heading2"/>
      </w:pPr>
      <w:r>
        <w:t>5.1.3</w:t>
      </w:r>
      <w:r>
        <w:tab/>
      </w:r>
      <w:r w:rsidRPr="00FE2508">
        <w:t>H.2</w:t>
      </w:r>
      <w:r>
        <w:t>64/A</w:t>
      </w:r>
      <w:r w:rsidRPr="00FE2508">
        <w:t>VC Operation Points</w:t>
      </w:r>
    </w:p>
    <w:p w14:paraId="15848438" w14:textId="17D127FF" w:rsidR="00681950" w:rsidRDefault="00681950">
      <w:pPr>
        <w:pStyle w:val="Heading3"/>
      </w:pPr>
      <w:r>
        <w:t>5.1.3.1</w:t>
      </w:r>
      <w:r>
        <w:tab/>
      </w:r>
      <w:r>
        <w:tab/>
        <w:t>Common requirements and recommendations</w:t>
      </w:r>
    </w:p>
    <w:p w14:paraId="3953A77B" w14:textId="469A18AF" w:rsidR="00681950" w:rsidRPr="00681950" w:rsidRDefault="00681950" w:rsidP="004F4C73">
      <w:pPr>
        <w:pStyle w:val="Heading4"/>
      </w:pPr>
      <w:r>
        <w:t>5.1.3.1.1</w:t>
      </w:r>
      <w:r>
        <w:tab/>
        <w:t>General</w:t>
      </w:r>
    </w:p>
    <w:p w14:paraId="7D3CC5E2" w14:textId="44B2C590" w:rsidR="00681950" w:rsidRDefault="00681950" w:rsidP="004F4C73">
      <w:r w:rsidRPr="00A366F3">
        <w:t>The video Bitstream and Receiver shall conform to Recommendation IT</w:t>
      </w:r>
      <w:r>
        <w:t>U-T H.264 / ISO/IEC 14496-10</w:t>
      </w:r>
      <w:r w:rsidRPr="00A366F3">
        <w:t xml:space="preserve"> with the restrictions described in this clause. H.264/AVC Bitstreams and Receivers shall support some parts of the "Video Usability Information (VUI)" syntax elements as specified in Recommendation IT</w:t>
      </w:r>
      <w:r>
        <w:t>U-T H.264 / ISO/IEC 14496-10</w:t>
      </w:r>
      <w:r w:rsidRPr="00A366F3">
        <w:t xml:space="preserve">, annex E, </w:t>
      </w:r>
      <w:r w:rsidR="00920AF8">
        <w:t>whose</w:t>
      </w:r>
      <w:r w:rsidRPr="00A366F3">
        <w:t xml:space="preserve"> values are defined in this clause. </w:t>
      </w:r>
    </w:p>
    <w:p w14:paraId="416B3610" w14:textId="78F070DD" w:rsidR="00D33FA9" w:rsidRDefault="00425F52" w:rsidP="004F4C73">
      <w:pPr>
        <w:pStyle w:val="Heading4"/>
      </w:pPr>
      <w:r>
        <w:lastRenderedPageBreak/>
        <w:t>5.1.3.1.2</w:t>
      </w:r>
      <w:r>
        <w:tab/>
      </w:r>
      <w:r w:rsidR="00D33FA9">
        <w:t>Random Access point</w:t>
      </w:r>
    </w:p>
    <w:p w14:paraId="549064E5" w14:textId="135168BB" w:rsidR="00425F52" w:rsidRDefault="006D2737" w:rsidP="004F4C73">
      <w:pPr>
        <w:pStyle w:val="Heading5"/>
      </w:pPr>
      <w:r>
        <w:t>5.1.3.1.2.1</w:t>
      </w:r>
      <w:r>
        <w:tab/>
        <w:t>Definition</w:t>
      </w:r>
    </w:p>
    <w:p w14:paraId="6DDD6901" w14:textId="1BFA7F78" w:rsidR="006D2737" w:rsidRPr="006D2737" w:rsidRDefault="006D2737" w:rsidP="006D2737">
      <w:r w:rsidRPr="00A366F3">
        <w:t>An H.264/AVC random access point (RAP) is defined as an access unit in an H.264/AVC Bitstream at which a Receiver can begin decoding the video successfully. This access unit shall include an AU delimiter NAL unit, only one Sequence Parameter Set (that is active) including the VUI and the Picture Parameter Set (PPS) that is required for decoding the associated picture. The access unit shall contain a</w:t>
      </w:r>
      <w:r>
        <w:t xml:space="preserve">n IDR picture or an I picture. </w:t>
      </w:r>
    </w:p>
    <w:p w14:paraId="1D9F3E9A" w14:textId="56C26FA3" w:rsidR="006D2737" w:rsidRPr="000358E9" w:rsidRDefault="006D2737" w:rsidP="004F4C73">
      <w:pPr>
        <w:pStyle w:val="Heading5"/>
      </w:pPr>
      <w:r>
        <w:t xml:space="preserve">5.1.3.1.2.2   </w:t>
      </w:r>
      <w:r>
        <w:tab/>
        <w:t xml:space="preserve">Random </w:t>
      </w:r>
      <w:r w:rsidRPr="000358E9">
        <w:t>access point period</w:t>
      </w:r>
    </w:p>
    <w:p w14:paraId="2E96AC12" w14:textId="483D8491" w:rsidR="006D2737" w:rsidRPr="006D2737" w:rsidRDefault="006D2737" w:rsidP="006D2737">
      <w:r w:rsidRPr="000358E9">
        <w:t xml:space="preserve">RAPs shall be present in the Bitstream at least once every 5 seconds. It is recommended that RAPs occur in the video Bitstream on average at least every 2 seconds. </w:t>
      </w:r>
      <w:r w:rsidR="009329CC" w:rsidRPr="000358E9">
        <w:t xml:space="preserve">For some services, RAPs may </w:t>
      </w:r>
      <w:r w:rsidR="000358E9" w:rsidRPr="000358E9">
        <w:t>occur</w:t>
      </w:r>
      <w:r w:rsidR="009329CC" w:rsidRPr="000358E9">
        <w:t xml:space="preserve"> </w:t>
      </w:r>
      <w:r w:rsidR="000358E9" w:rsidRPr="000358E9">
        <w:t xml:space="preserve">with a period of </w:t>
      </w:r>
      <w:r w:rsidR="009329CC" w:rsidRPr="000358E9">
        <w:t>less than or equal to 1</w:t>
      </w:r>
      <w:r w:rsidR="000358E9" w:rsidRPr="000358E9">
        <w:t xml:space="preserve"> second.</w:t>
      </w:r>
      <w:r w:rsidR="009329CC" w:rsidRPr="000358E9">
        <w:t xml:space="preserve"> </w:t>
      </w:r>
      <w:r w:rsidRPr="000358E9">
        <w:t>The time interval between successive RAPs is measured as the difference between their respective decoding time values.</w:t>
      </w:r>
    </w:p>
    <w:p w14:paraId="003D8B0B" w14:textId="583A20D9" w:rsidR="00D33FA9" w:rsidRDefault="00425F52" w:rsidP="004F4C73">
      <w:pPr>
        <w:pStyle w:val="Heading4"/>
      </w:pPr>
      <w:r>
        <w:t>5.1.3.1.3</w:t>
      </w:r>
      <w:r>
        <w:tab/>
      </w:r>
      <w:r w:rsidR="00D33FA9">
        <w:t>Sequence parameter set</w:t>
      </w:r>
    </w:p>
    <w:p w14:paraId="49245BE9" w14:textId="77777777" w:rsidR="006D2737" w:rsidRPr="00A366F3" w:rsidRDefault="006D2737" w:rsidP="006D2737">
      <w:r w:rsidRPr="00A366F3">
        <w:t>The following restrictions apply to the active Sequence Parameter Set (SPS):</w:t>
      </w:r>
    </w:p>
    <w:p w14:paraId="12E6DDAD" w14:textId="77777777" w:rsidR="006D2737" w:rsidRPr="00A366F3" w:rsidRDefault="006D2737" w:rsidP="006D2737">
      <w:pPr>
        <w:pStyle w:val="B1"/>
      </w:pPr>
      <w:r w:rsidRPr="00A366F3">
        <w:t>-</w:t>
      </w:r>
      <w:r w:rsidRPr="00A366F3">
        <w:tab/>
        <w:t>gaps_in_frame_num_value_allowed_flag value shall be set to 0.</w:t>
      </w:r>
    </w:p>
    <w:p w14:paraId="3DD2FC21" w14:textId="77777777" w:rsidR="006D2737" w:rsidRPr="00A366F3" w:rsidRDefault="006D2737" w:rsidP="006D2737">
      <w:pPr>
        <w:pStyle w:val="B1"/>
      </w:pPr>
      <w:r w:rsidRPr="00A366F3">
        <w:t>-</w:t>
      </w:r>
      <w:r w:rsidRPr="00A366F3">
        <w:tab/>
        <w:t>The Video Usability Information shall be present in the active Sequence Parameter Set. The vui_parameter_present_flag shall be set to 1.</w:t>
      </w:r>
    </w:p>
    <w:p w14:paraId="706AB811" w14:textId="69A6D899" w:rsidR="006D2737" w:rsidRPr="004F4C73" w:rsidRDefault="006D2737" w:rsidP="004F4C73">
      <w:pPr>
        <w:pStyle w:val="B1"/>
        <w:rPr>
          <w:lang w:eastAsia="en-GB"/>
        </w:rPr>
      </w:pPr>
      <w:r w:rsidRPr="00A366F3">
        <w:t>-</w:t>
      </w:r>
      <w:r w:rsidRPr="00A366F3">
        <w:tab/>
      </w:r>
      <w:r w:rsidRPr="00A366F3">
        <w:rPr>
          <w:lang w:eastAsia="en-GB"/>
        </w:rPr>
        <w:t>The source video format shall be progressive. frame_mbs_only_flag shall be set to 1 for every picture of the Bitstream.</w:t>
      </w:r>
    </w:p>
    <w:p w14:paraId="540BDA32" w14:textId="7FAABFE3" w:rsidR="00D33FA9" w:rsidRDefault="00425F52" w:rsidP="004F4C73">
      <w:pPr>
        <w:pStyle w:val="Heading4"/>
      </w:pPr>
      <w:r>
        <w:t>5.1.3.1.4</w:t>
      </w:r>
      <w:r>
        <w:tab/>
      </w:r>
      <w:r w:rsidR="00D33FA9">
        <w:t>Video Usability information</w:t>
      </w:r>
    </w:p>
    <w:p w14:paraId="2D40C285" w14:textId="77777777" w:rsidR="006D2737" w:rsidRPr="00A366F3" w:rsidRDefault="006D2737" w:rsidP="006D2737">
      <w:pPr>
        <w:rPr>
          <w:lang w:eastAsia="en-GB"/>
        </w:rPr>
      </w:pPr>
      <w:r w:rsidRPr="00A366F3">
        <w:rPr>
          <w:lang w:eastAsia="en-GB"/>
        </w:rPr>
        <w:t>The aspect ratio information shall be present, i.e.</w:t>
      </w:r>
    </w:p>
    <w:p w14:paraId="157B10D0" w14:textId="11746CD4" w:rsidR="006D2737" w:rsidRPr="000358E9" w:rsidRDefault="006D2737" w:rsidP="004F4C73">
      <w:pPr>
        <w:pStyle w:val="B1"/>
        <w:rPr>
          <w:lang w:eastAsia="en-GB"/>
        </w:rPr>
      </w:pPr>
      <w:r w:rsidRPr="000358E9">
        <w:t>-</w:t>
      </w:r>
      <w:r w:rsidRPr="000358E9">
        <w:tab/>
      </w:r>
      <w:r w:rsidR="006A30E4" w:rsidRPr="004F4C73">
        <w:t xml:space="preserve">Either </w:t>
      </w:r>
      <w:r w:rsidR="006A30E4" w:rsidRPr="004F4C73">
        <w:rPr>
          <w:lang w:eastAsia="en-GB"/>
        </w:rPr>
        <w:t>t</w:t>
      </w:r>
      <w:r w:rsidRPr="000358E9">
        <w:rPr>
          <w:lang w:eastAsia="en-GB"/>
        </w:rPr>
        <w:t xml:space="preserve">he </w:t>
      </w:r>
      <w:r w:rsidRPr="000358E9">
        <w:rPr>
          <w:rFonts w:ascii="Courier New" w:hAnsi="Courier New" w:cs="Courier New"/>
          <w:lang w:eastAsia="en-GB"/>
        </w:rPr>
        <w:t>aspect_ratio_present_flag</w:t>
      </w:r>
      <w:r w:rsidRPr="000358E9">
        <w:rPr>
          <w:lang w:eastAsia="en-GB"/>
        </w:rPr>
        <w:t xml:space="preserve"> value shall be set to 0</w:t>
      </w:r>
      <w:r w:rsidR="006A30E4" w:rsidRPr="004F4C73">
        <w:rPr>
          <w:lang w:eastAsia="en-GB"/>
        </w:rPr>
        <w:t xml:space="preserve"> or the </w:t>
      </w:r>
      <w:r w:rsidR="006A30E4" w:rsidRPr="004F4C73">
        <w:rPr>
          <w:rFonts w:ascii="Courier New" w:hAnsi="Courier New" w:cs="Courier New"/>
          <w:lang w:eastAsia="en-GB"/>
        </w:rPr>
        <w:t>aspect_ratio_present_flag</w:t>
      </w:r>
      <w:r w:rsidR="006A30E4" w:rsidRPr="004F4C73">
        <w:rPr>
          <w:lang w:eastAsia="en-GB"/>
        </w:rPr>
        <w:t xml:space="preserve"> value shall be set to 1 and </w:t>
      </w:r>
      <w:r w:rsidR="006A30E4" w:rsidRPr="000358E9">
        <w:rPr>
          <w:rFonts w:eastAsia="Malgun Gothic"/>
          <w:lang w:eastAsia="ko-KR"/>
        </w:rPr>
        <w:t>aspect_ratio_idc should be equal to 0 (unspecified) or 1 (square).</w:t>
      </w:r>
      <w:r w:rsidRPr="000358E9">
        <w:rPr>
          <w:lang w:eastAsia="en-GB"/>
        </w:rPr>
        <w:t xml:space="preserve"> </w:t>
      </w:r>
    </w:p>
    <w:p w14:paraId="38AF7FF6" w14:textId="6B8B16D1" w:rsidR="002E2F79" w:rsidRPr="006D2737" w:rsidRDefault="002E2F79" w:rsidP="004F4C73">
      <w:pPr>
        <w:pStyle w:val="NO"/>
      </w:pPr>
      <w:r w:rsidRPr="000358E9">
        <w:t>NOTE:</w:t>
      </w:r>
      <w:r w:rsidRPr="000358E9">
        <w:tab/>
      </w:r>
      <w:r w:rsidRPr="004F4C73">
        <w:t>Note that the sample aspect ratio parameters in VUI do not affect the remapping of samples into their corresponding spherical coordinates</w:t>
      </w:r>
      <w:r w:rsidRPr="000358E9">
        <w:t>.</w:t>
      </w:r>
      <w:r w:rsidRPr="00A366F3">
        <w:t xml:space="preserve"> </w:t>
      </w:r>
    </w:p>
    <w:p w14:paraId="4FB95B24" w14:textId="77777777" w:rsidR="006D2737" w:rsidRPr="00A366F3" w:rsidRDefault="006D2737" w:rsidP="006D2737">
      <w:r w:rsidRPr="00A366F3">
        <w:t xml:space="preserve">The colour parameter information shall be present, i.e. </w:t>
      </w:r>
    </w:p>
    <w:p w14:paraId="14EA4F32" w14:textId="77777777" w:rsidR="006D2737" w:rsidRPr="00A366F3" w:rsidRDefault="006D2737" w:rsidP="006D2737">
      <w:pPr>
        <w:pStyle w:val="B1"/>
      </w:pPr>
      <w:r w:rsidRPr="00A366F3">
        <w:t>-</w:t>
      </w:r>
      <w:r w:rsidRPr="00A366F3">
        <w:tab/>
        <w:t xml:space="preserve">video_signal_type_present_flag value and colour_description_present_flag value shall be set to 1. </w:t>
      </w:r>
    </w:p>
    <w:p w14:paraId="7BECDFD7" w14:textId="77777777" w:rsidR="006D2737" w:rsidRPr="00A366F3" w:rsidRDefault="006D2737" w:rsidP="006D2737">
      <w:pPr>
        <w:pStyle w:val="B1"/>
      </w:pPr>
      <w:r w:rsidRPr="00A366F3">
        <w:t>-</w:t>
      </w:r>
      <w:r w:rsidRPr="00A366F3">
        <w:tab/>
        <w:t>The values of colour_primaries, transfer_characteristics and matrix_coefficients are defined in clause 4.4.2.4 for H.264/AVC 720p HD and in clause 4.4.3.4 for H.264/AVC Full HD Operation Points.</w:t>
      </w:r>
    </w:p>
    <w:p w14:paraId="49544187" w14:textId="77777777" w:rsidR="006D2737" w:rsidRPr="00A366F3" w:rsidRDefault="006D2737" w:rsidP="006D2737">
      <w:r w:rsidRPr="00A366F3">
        <w:t>The timing information may be present.</w:t>
      </w:r>
    </w:p>
    <w:p w14:paraId="4062ACCA" w14:textId="6EB9DDAA" w:rsidR="006D2737" w:rsidRPr="00A366F3" w:rsidRDefault="006D2737" w:rsidP="006D2737">
      <w:pPr>
        <w:pStyle w:val="B1"/>
      </w:pPr>
      <w:r w:rsidRPr="00A366F3">
        <w:t>-</w:t>
      </w:r>
      <w:r w:rsidRPr="00A366F3">
        <w:tab/>
        <w:t xml:space="preserve">If the timing information is present, i.e. the value of </w:t>
      </w:r>
      <w:r w:rsidRPr="00A366F3">
        <w:rPr>
          <w:rFonts w:ascii="Courier New" w:hAnsi="Courier New" w:cs="Courier New"/>
        </w:rPr>
        <w:t>timing_info_present_flag</w:t>
      </w:r>
      <w:r w:rsidRPr="00A366F3">
        <w:t xml:space="preserve"> is set to 1, then the values of </w:t>
      </w:r>
      <w:r w:rsidRPr="00A366F3">
        <w:rPr>
          <w:rFonts w:ascii="Courier New" w:hAnsi="Courier New" w:cs="Courier New"/>
        </w:rPr>
        <w:t>num_units_in_tick</w:t>
      </w:r>
      <w:r w:rsidRPr="00A366F3">
        <w:t xml:space="preserve"> and </w:t>
      </w:r>
      <w:r w:rsidRPr="00A366F3">
        <w:rPr>
          <w:rFonts w:ascii="Courier New" w:hAnsi="Courier New" w:cs="Courier New"/>
        </w:rPr>
        <w:t>time_scale</w:t>
      </w:r>
      <w:r w:rsidRPr="00A366F3">
        <w:t xml:space="preserve"> shall be set according to the frame rates allowed in clau</w:t>
      </w:r>
      <w:r w:rsidR="007D7CA7">
        <w:t>se 5.1.3.2 for H.264/AVC 4K and in clause 5.1.3.3</w:t>
      </w:r>
      <w:r w:rsidRPr="00A366F3">
        <w:t xml:space="preserve"> for H.264/AVC </w:t>
      </w:r>
      <w:r w:rsidR="007D7CA7">
        <w:t>5K</w:t>
      </w:r>
      <w:r w:rsidRPr="00A366F3">
        <w:t>Operation Points. The timing information present in the video Bitstream should be consistent with the timing information signalled at the system level.</w:t>
      </w:r>
    </w:p>
    <w:p w14:paraId="248B8592" w14:textId="77777777" w:rsidR="006D2737" w:rsidRPr="00A366F3" w:rsidRDefault="006D2737" w:rsidP="006D2737">
      <w:pPr>
        <w:pStyle w:val="NO"/>
      </w:pPr>
      <w:r w:rsidRPr="00A366F3">
        <w:t>NOTE:</w:t>
      </w:r>
      <w:r w:rsidRPr="00A366F3">
        <w:tab/>
        <w:t xml:space="preserve">In 3GPP PSS and MBMS User services, the Receiver observes the timing at the system level, and ignores the timing information in the video Bitstream. </w:t>
      </w:r>
    </w:p>
    <w:p w14:paraId="178FF0C2" w14:textId="77777777" w:rsidR="006D2737" w:rsidRPr="00A366F3" w:rsidRDefault="006D2737" w:rsidP="006D2737">
      <w:pPr>
        <w:pStyle w:val="B1"/>
      </w:pPr>
      <w:r w:rsidRPr="00A366F3">
        <w:t>-</w:t>
      </w:r>
      <w:r w:rsidRPr="00A366F3">
        <w:tab/>
        <w:t xml:space="preserve">The frame rate shall not change between two RAPs. </w:t>
      </w:r>
      <w:r w:rsidRPr="00A366F3">
        <w:rPr>
          <w:rFonts w:ascii="Courier New" w:hAnsi="Courier New" w:cs="Courier New"/>
        </w:rPr>
        <w:t>fixed_frame_rate_flag</w:t>
      </w:r>
      <w:r w:rsidRPr="00A366F3">
        <w:t xml:space="preserve"> value shall be set to 1.</w:t>
      </w:r>
    </w:p>
    <w:p w14:paraId="0813F73B" w14:textId="5367C057" w:rsidR="006D2737" w:rsidRPr="00A366F3" w:rsidRDefault="006D2737" w:rsidP="006D2737">
      <w:r w:rsidRPr="00A366F3">
        <w:t xml:space="preserve">There are no requirements on output timing conformance for H.264/AVC decoding. The Hypothetical Reference Decoder (HRD) parameters, if present, should be ignored by the Receiver. </w:t>
      </w:r>
    </w:p>
    <w:p w14:paraId="5A8762A3" w14:textId="1AC7AE77" w:rsidR="009006E8" w:rsidRDefault="00681950" w:rsidP="00D33FA9">
      <w:pPr>
        <w:pStyle w:val="Heading3"/>
      </w:pPr>
      <w:r>
        <w:lastRenderedPageBreak/>
        <w:t>5.1.3.2</w:t>
      </w:r>
      <w:r w:rsidR="009006E8">
        <w:tab/>
      </w:r>
      <w:r w:rsidR="009006E8">
        <w:tab/>
        <w:t>H.264/A</w:t>
      </w:r>
      <w:r w:rsidR="009006E8" w:rsidRPr="00A366F3">
        <w:t xml:space="preserve">VC </w:t>
      </w:r>
      <w:r w:rsidR="009006E8">
        <w:t>4K</w:t>
      </w:r>
      <w:r w:rsidR="009006E8" w:rsidRPr="00A366F3">
        <w:t xml:space="preserve"> Operation Point</w:t>
      </w:r>
    </w:p>
    <w:p w14:paraId="54A38EA2" w14:textId="77777777" w:rsidR="00222E4B" w:rsidRPr="00A366F3" w:rsidRDefault="00222E4B" w:rsidP="00222E4B">
      <w:pPr>
        <w:pStyle w:val="Heading4"/>
      </w:pPr>
      <w:r w:rsidRPr="008C72A8">
        <w:t>5.1.3</w:t>
      </w:r>
      <w:r w:rsidRPr="00A366F3">
        <w:t>.</w:t>
      </w:r>
      <w:r>
        <w:t>2.</w:t>
      </w:r>
      <w:r w:rsidRPr="00A366F3">
        <w:t>1</w:t>
      </w:r>
      <w:r w:rsidRPr="00A366F3">
        <w:tab/>
        <w:t>Introduction</w:t>
      </w:r>
    </w:p>
    <w:p w14:paraId="21A3BF9C" w14:textId="7F2AD4A5" w:rsidR="00222E4B" w:rsidRPr="00A366F3" w:rsidRDefault="00222E4B" w:rsidP="00222E4B">
      <w:pPr>
        <w:rPr>
          <w:lang w:eastAsia="en-GB"/>
        </w:rPr>
      </w:pPr>
      <w:r w:rsidRPr="00A366F3">
        <w:t xml:space="preserve">The following restrictions apply for the </w:t>
      </w:r>
      <w:r w:rsidR="008F7991">
        <w:rPr>
          <w:b/>
        </w:rPr>
        <w:t>H.265/A</w:t>
      </w:r>
      <w:r w:rsidRPr="00A366F3">
        <w:rPr>
          <w:b/>
        </w:rPr>
        <w:t xml:space="preserve">VC </w:t>
      </w:r>
      <w:r>
        <w:rPr>
          <w:b/>
        </w:rPr>
        <w:t>4K</w:t>
      </w:r>
      <w:r w:rsidRPr="00A366F3">
        <w:t xml:space="preserve"> Operation Point. The general requirements </w:t>
      </w:r>
      <w:r w:rsidRPr="008C72A8">
        <w:t>on media profile Operation Points</w:t>
      </w:r>
      <w:r w:rsidRPr="00A366F3">
        <w:t xml:space="preserve"> in clause </w:t>
      </w:r>
      <w:r>
        <w:t>5.1.2</w:t>
      </w:r>
      <w:r w:rsidRPr="00A366F3">
        <w:t xml:space="preserve"> shall apply.</w:t>
      </w:r>
      <w:r>
        <w:t xml:space="preserve"> This Operation Point allows achieving a resolution of around 1Kx1K for the viewport either only for one view (e.g. the resolutions achieved by 4096x2048 ERP) if monoscopic or shared for both eyes if stereoscopic.</w:t>
      </w:r>
    </w:p>
    <w:p w14:paraId="21FA8696" w14:textId="77777777" w:rsidR="00222E4B" w:rsidRPr="00A366F3" w:rsidRDefault="00222E4B" w:rsidP="00222E4B">
      <w:pPr>
        <w:pStyle w:val="Heading4"/>
      </w:pPr>
      <w:r w:rsidRPr="008C72A8">
        <w:t>5.1.3</w:t>
      </w:r>
      <w:r w:rsidRPr="00A366F3">
        <w:t>.</w:t>
      </w:r>
      <w:r>
        <w:t>2.</w:t>
      </w:r>
      <w:r w:rsidRPr="00A366F3">
        <w:t>2</w:t>
      </w:r>
      <w:r w:rsidRPr="00A366F3">
        <w:tab/>
        <w:t>Profile, tier and level</w:t>
      </w:r>
    </w:p>
    <w:p w14:paraId="2309E3D6" w14:textId="70E1C5D7" w:rsidR="00222E4B" w:rsidRPr="00A366F3" w:rsidRDefault="00222E4B" w:rsidP="00222E4B">
      <w:r w:rsidRPr="00A366F3">
        <w:rPr>
          <w:lang w:eastAsia="en-GB"/>
        </w:rPr>
        <w:t>A Bits</w:t>
      </w:r>
      <w:r w:rsidR="008F7991">
        <w:rPr>
          <w:lang w:eastAsia="en-GB"/>
        </w:rPr>
        <w:t>tream conforming to the H.265/A</w:t>
      </w:r>
      <w:r w:rsidRPr="00A366F3">
        <w:rPr>
          <w:lang w:eastAsia="en-GB"/>
        </w:rPr>
        <w:t xml:space="preserve">VC </w:t>
      </w:r>
      <w:r w:rsidR="008F7991">
        <w:rPr>
          <w:lang w:eastAsia="en-GB"/>
        </w:rPr>
        <w:t>4K</w:t>
      </w:r>
      <w:r w:rsidRPr="00A366F3">
        <w:rPr>
          <w:lang w:eastAsia="en-GB"/>
        </w:rPr>
        <w:t xml:space="preserve"> Operation Point </w:t>
      </w:r>
      <w:r w:rsidRPr="00A366F3">
        <w:t>shall comply with the following restrictions:</w:t>
      </w:r>
    </w:p>
    <w:p w14:paraId="089CDA61" w14:textId="77777777" w:rsidR="008F7991" w:rsidRPr="00A366F3" w:rsidRDefault="008F7991" w:rsidP="008F7991">
      <w:pPr>
        <w:pStyle w:val="B1"/>
      </w:pPr>
      <w:r w:rsidRPr="00A366F3">
        <w:t>-</w:t>
      </w:r>
      <w:r w:rsidRPr="00A366F3">
        <w:tab/>
        <w:t xml:space="preserve">The </w:t>
      </w:r>
      <w:r w:rsidRPr="00A366F3">
        <w:rPr>
          <w:rFonts w:ascii="Courier New" w:hAnsi="Courier New" w:cs="Courier New"/>
        </w:rPr>
        <w:t>profile_idc</w:t>
      </w:r>
      <w:r w:rsidRPr="00A366F3">
        <w:t xml:space="preserve"> shall be set to 100 indicating the High profile.</w:t>
      </w:r>
    </w:p>
    <w:p w14:paraId="0472729D" w14:textId="77777777" w:rsidR="008F7991" w:rsidRPr="00A366F3" w:rsidRDefault="008F7991" w:rsidP="008F7991">
      <w:pPr>
        <w:pStyle w:val="B1"/>
      </w:pPr>
      <w:r w:rsidRPr="00A366F3">
        <w:t>-</w:t>
      </w:r>
      <w:r w:rsidRPr="00A366F3">
        <w:tab/>
        <w:t xml:space="preserve">The constrain_set0_flag, constrain_set1_flag, constrain_set2_flag and constrain_set3_flag shall all be set to 0. </w:t>
      </w:r>
    </w:p>
    <w:p w14:paraId="35A3AD6E" w14:textId="70C26F8E" w:rsidR="008F7991" w:rsidRPr="00B96B4C" w:rsidRDefault="008F7991" w:rsidP="008F7991">
      <w:pPr>
        <w:pStyle w:val="B1"/>
      </w:pPr>
      <w:r w:rsidRPr="00A366F3">
        <w:t>-</w:t>
      </w:r>
      <w:r w:rsidRPr="00A366F3">
        <w:tab/>
        <w:t xml:space="preserve">The value of </w:t>
      </w:r>
      <w:r w:rsidRPr="00A366F3">
        <w:rPr>
          <w:rFonts w:ascii="Courier New" w:hAnsi="Courier New" w:cs="Courier New"/>
        </w:rPr>
        <w:t>level_idc</w:t>
      </w:r>
      <w:r>
        <w:t xml:space="preserve"> shall not be greater than 51</w:t>
      </w:r>
      <w:r w:rsidRPr="00A366F3">
        <w:t xml:space="preserve"> (corr</w:t>
      </w:r>
      <w:r>
        <w:t>esponding to the level 5.1</w:t>
      </w:r>
      <w:r w:rsidRPr="00A366F3">
        <w:t>)</w:t>
      </w:r>
      <w:r w:rsidRPr="007444BD">
        <w:t xml:space="preserve"> </w:t>
      </w:r>
      <w:r>
        <w:t>and should indicate the lowest level to which the Bitstream conforms</w:t>
      </w:r>
      <w:r w:rsidRPr="00A366F3">
        <w:t>.</w:t>
      </w:r>
    </w:p>
    <w:p w14:paraId="25DA01EA" w14:textId="33A09AD4" w:rsidR="00222E4B" w:rsidRPr="00A366F3" w:rsidRDefault="00222E4B" w:rsidP="00222E4B">
      <w:pPr>
        <w:pStyle w:val="Heading4"/>
      </w:pPr>
      <w:r>
        <w:t>5.1.3</w:t>
      </w:r>
      <w:r w:rsidRPr="00A366F3">
        <w:t>.</w:t>
      </w:r>
      <w:r w:rsidR="003D7131">
        <w:t>2.3</w:t>
      </w:r>
      <w:r w:rsidRPr="00A366F3">
        <w:tab/>
      </w:r>
      <w:r>
        <w:t>Maximum input</w:t>
      </w:r>
      <w:r w:rsidRPr="00A366F3">
        <w:t xml:space="preserve"> resolution</w:t>
      </w:r>
    </w:p>
    <w:p w14:paraId="37882AC7" w14:textId="77777777" w:rsidR="00222E4B" w:rsidRPr="00A366F3" w:rsidRDefault="00222E4B" w:rsidP="00222E4B">
      <w:r w:rsidRPr="00A366F3">
        <w:t xml:space="preserve">The </w:t>
      </w:r>
      <w:r>
        <w:t>maximum</w:t>
      </w:r>
      <w:r w:rsidRPr="00A366F3">
        <w:t xml:space="preserve"> resolution of the </w:t>
      </w:r>
      <w:r>
        <w:t xml:space="preserve">source </w:t>
      </w:r>
      <w:r w:rsidRPr="00A366F3">
        <w:t xml:space="preserve">format shall be the following: </w:t>
      </w:r>
    </w:p>
    <w:p w14:paraId="7DDDDF2E" w14:textId="77777777" w:rsidR="00222E4B" w:rsidRDefault="00222E4B" w:rsidP="00222E4B">
      <w:pPr>
        <w:pStyle w:val="B1"/>
      </w:pPr>
      <w:r w:rsidRPr="00A366F3">
        <w:t>-</w:t>
      </w:r>
      <w:r w:rsidRPr="00A366F3">
        <w:tab/>
      </w:r>
      <w:r>
        <w:t>4096</w:t>
      </w:r>
      <w:r w:rsidRPr="00A366F3">
        <w:t xml:space="preserve"> × </w:t>
      </w:r>
      <w:r>
        <w:t>2048</w:t>
      </w:r>
    </w:p>
    <w:p w14:paraId="43C7E9C9" w14:textId="5197C5EA" w:rsidR="00222E4B" w:rsidRPr="00A366F3" w:rsidRDefault="00222E4B" w:rsidP="00222E4B">
      <w:pPr>
        <w:rPr>
          <w:lang w:eastAsia="en-GB"/>
        </w:rPr>
      </w:pPr>
      <w:r>
        <w:t>The spatial resolution of the distribution format shall be conformant to the deco</w:t>
      </w:r>
      <w:r w:rsidR="003D7131">
        <w:t>der requirements in Clause 5.1.3</w:t>
      </w:r>
      <w:r>
        <w:t>.2</w:t>
      </w:r>
      <w:r w:rsidR="003D7131">
        <w:t>.2</w:t>
      </w:r>
      <w:r>
        <w:t xml:space="preserve">. </w:t>
      </w:r>
    </w:p>
    <w:p w14:paraId="6760AA72" w14:textId="13705FEA" w:rsidR="00222E4B" w:rsidRPr="00A366F3" w:rsidRDefault="00222E4B" w:rsidP="00C141DD">
      <w:pPr>
        <w:pStyle w:val="Heading4"/>
      </w:pPr>
      <w:r>
        <w:t>5.1.3</w:t>
      </w:r>
      <w:r w:rsidRPr="00A366F3">
        <w:t>.</w:t>
      </w:r>
      <w:r w:rsidR="00A359A7">
        <w:t>2.4</w:t>
      </w:r>
      <w:r w:rsidRPr="00A366F3">
        <w:tab/>
        <w:t>Colour information</w:t>
      </w:r>
    </w:p>
    <w:p w14:paraId="0277BCDF" w14:textId="3297AB6E" w:rsidR="00222E4B" w:rsidRPr="00A366F3" w:rsidRDefault="00222E4B" w:rsidP="00222E4B">
      <w:pPr>
        <w:rPr>
          <w:lang w:eastAsia="en-GB"/>
        </w:rPr>
      </w:pPr>
      <w:r w:rsidRPr="00A366F3">
        <w:rPr>
          <w:lang w:eastAsia="en-GB"/>
        </w:rPr>
        <w:t xml:space="preserve">A Bitstream conforming to the H.264/AVC </w:t>
      </w:r>
      <w:r w:rsidR="00A359A7">
        <w:rPr>
          <w:lang w:eastAsia="en-GB"/>
        </w:rPr>
        <w:t>4K</w:t>
      </w:r>
      <w:r>
        <w:rPr>
          <w:lang w:eastAsia="en-GB"/>
        </w:rPr>
        <w:t xml:space="preserve"> </w:t>
      </w:r>
      <w:r w:rsidRPr="00A366F3">
        <w:rPr>
          <w:lang w:eastAsia="en-GB"/>
        </w:rPr>
        <w:t xml:space="preserve">Operation Point </w:t>
      </w:r>
      <w:r w:rsidRPr="00A366F3">
        <w:t xml:space="preserve">shall </w:t>
      </w:r>
      <w:r w:rsidRPr="00A366F3">
        <w:rPr>
          <w:lang w:eastAsia="en-GB"/>
        </w:rPr>
        <w:t>use</w:t>
      </w:r>
      <w:r>
        <w:rPr>
          <w:lang w:eastAsia="en-GB"/>
        </w:rPr>
        <w:t xml:space="preserve"> Recommendation ITU-R BT.709</w:t>
      </w:r>
      <w:r w:rsidRPr="00A366F3">
        <w:rPr>
          <w:lang w:eastAsia="en-GB"/>
        </w:rPr>
        <w:t xml:space="preserve"> colorimetry. </w:t>
      </w:r>
    </w:p>
    <w:p w14:paraId="4695683D" w14:textId="77777777" w:rsidR="00222E4B" w:rsidRPr="00A366F3" w:rsidRDefault="00222E4B" w:rsidP="00222E4B">
      <w:r w:rsidRPr="00A366F3">
        <w:t xml:space="preserve">The </w:t>
      </w:r>
      <w:r w:rsidRPr="00A366F3">
        <w:rPr>
          <w:rFonts w:ascii="Courier New" w:hAnsi="Courier New" w:cs="Courier New"/>
        </w:rPr>
        <w:t>colour_primaries</w:t>
      </w:r>
      <w:r w:rsidRPr="00A366F3">
        <w:t xml:space="preserve"> value, the </w:t>
      </w:r>
      <w:r w:rsidRPr="00A366F3">
        <w:rPr>
          <w:rFonts w:ascii="Courier New" w:hAnsi="Courier New" w:cs="Courier New"/>
        </w:rPr>
        <w:t>transfer_characteristics</w:t>
      </w:r>
      <w:r w:rsidRPr="00A366F3">
        <w:t xml:space="preserve"> value and the </w:t>
      </w:r>
      <w:r w:rsidRPr="00A366F3">
        <w:rPr>
          <w:rFonts w:ascii="Courier New" w:hAnsi="Courier New" w:cs="Courier New"/>
        </w:rPr>
        <w:t>matrix_coefficients</w:t>
      </w:r>
      <w:r w:rsidRPr="00A366F3">
        <w:t xml:space="preserve"> value in the Video Usability Information shall all be set to 1.</w:t>
      </w:r>
    </w:p>
    <w:p w14:paraId="6CCCD2F6" w14:textId="17E80116" w:rsidR="00222E4B" w:rsidRPr="00B03A37" w:rsidRDefault="00222E4B" w:rsidP="00222E4B">
      <w:pPr>
        <w:rPr>
          <w:lang w:eastAsia="en-GB"/>
        </w:rPr>
      </w:pPr>
      <w:r w:rsidRPr="00A366F3">
        <w:t xml:space="preserve">A Receiver </w:t>
      </w:r>
      <w:r>
        <w:rPr>
          <w:lang w:eastAsia="en-GB"/>
        </w:rPr>
        <w:t xml:space="preserve">conforming to the </w:t>
      </w:r>
      <w:r w:rsidRPr="00A366F3">
        <w:rPr>
          <w:lang w:eastAsia="en-GB"/>
        </w:rPr>
        <w:t xml:space="preserve">H.264/AVC </w:t>
      </w:r>
      <w:r w:rsidR="00A359A7">
        <w:rPr>
          <w:lang w:eastAsia="en-GB"/>
        </w:rPr>
        <w:t>4K</w:t>
      </w:r>
      <w:r>
        <w:rPr>
          <w:lang w:eastAsia="en-GB"/>
        </w:rPr>
        <w:t xml:space="preserve"> </w:t>
      </w:r>
      <w:r w:rsidRPr="00A366F3">
        <w:rPr>
          <w:lang w:eastAsia="en-GB"/>
        </w:rPr>
        <w:t xml:space="preserve">Operation Point </w:t>
      </w:r>
      <w:r w:rsidRPr="00A366F3">
        <w:t>shall be capable of decoding Bitstreams that use Recomm</w:t>
      </w:r>
      <w:r>
        <w:t>endation ITU-R BT.709</w:t>
      </w:r>
      <w:r w:rsidRPr="00A366F3">
        <w:t xml:space="preserve"> colorimetry.</w:t>
      </w:r>
    </w:p>
    <w:p w14:paraId="08C6204E" w14:textId="2E1A2445" w:rsidR="00222E4B" w:rsidRPr="00A366F3" w:rsidRDefault="00222E4B" w:rsidP="00222E4B">
      <w:pPr>
        <w:pStyle w:val="Heading4"/>
      </w:pPr>
      <w:r>
        <w:t>5.1.3</w:t>
      </w:r>
      <w:r w:rsidRPr="00A366F3">
        <w:t>.</w:t>
      </w:r>
      <w:r w:rsidR="00A359A7">
        <w:t>2.5</w:t>
      </w:r>
      <w:r w:rsidRPr="00A366F3">
        <w:tab/>
        <w:t>Frame rates</w:t>
      </w:r>
    </w:p>
    <w:p w14:paraId="33D20A68" w14:textId="1D7D2FF5" w:rsidR="00222E4B" w:rsidRPr="00A366F3" w:rsidRDefault="00222E4B" w:rsidP="00222E4B">
      <w:pPr>
        <w:rPr>
          <w:lang w:eastAsia="en-GB"/>
        </w:rPr>
      </w:pPr>
      <w:r w:rsidRPr="00A366F3">
        <w:rPr>
          <w:lang w:eastAsia="en-GB"/>
        </w:rPr>
        <w:t xml:space="preserve">A Bitstream conforming to the </w:t>
      </w:r>
      <w:r w:rsidR="00A359A7" w:rsidRPr="00A366F3">
        <w:rPr>
          <w:lang w:eastAsia="en-GB"/>
        </w:rPr>
        <w:t xml:space="preserve">H.264/AVC </w:t>
      </w:r>
      <w:r w:rsidR="00A359A7">
        <w:rPr>
          <w:lang w:eastAsia="en-GB"/>
        </w:rPr>
        <w:t xml:space="preserve">4K </w:t>
      </w:r>
      <w:r w:rsidRPr="00A366F3">
        <w:rPr>
          <w:lang w:eastAsia="en-GB"/>
        </w:rPr>
        <w:t xml:space="preserve">Operation Point </w:t>
      </w:r>
      <w:r w:rsidRPr="00A366F3">
        <w:t>shall have one of the following frame rates:</w:t>
      </w:r>
      <w:r w:rsidRPr="00A366F3">
        <w:rPr>
          <w:lang w:eastAsia="en-GB"/>
        </w:rPr>
        <w:t xml:space="preserve"> 24; 25; 30; 50; 60; 24/1.001; 30/1.001; 60/1.001 Hz.</w:t>
      </w:r>
    </w:p>
    <w:p w14:paraId="1BE608DB" w14:textId="77777777" w:rsidR="00222E4B" w:rsidRDefault="00222E4B" w:rsidP="00222E4B">
      <w:r w:rsidRPr="00A366F3">
        <w:t xml:space="preserve">The frame rate may 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62EE8190" w14:textId="2352BCB9" w:rsidR="00222E4B" w:rsidRDefault="00222E4B" w:rsidP="00222E4B">
      <w:pPr>
        <w:pStyle w:val="Heading4"/>
      </w:pPr>
      <w:r>
        <w:t>5.1.3</w:t>
      </w:r>
      <w:r w:rsidRPr="00A366F3">
        <w:t>.</w:t>
      </w:r>
      <w:r w:rsidR="00A359A7">
        <w:t>2.6</w:t>
      </w:r>
      <w:r w:rsidRPr="00A366F3">
        <w:tab/>
      </w:r>
      <w:r w:rsidR="00C868F9">
        <w:t>Projection and SEI messages</w:t>
      </w:r>
    </w:p>
    <w:p w14:paraId="72ED6081" w14:textId="7741588A" w:rsidR="00222E4B" w:rsidRPr="00A366F3" w:rsidRDefault="00222E4B" w:rsidP="00222E4B">
      <w:r w:rsidRPr="00A366F3">
        <w:t>Bitst</w:t>
      </w:r>
      <w:r w:rsidR="00A359A7">
        <w:t>reams conforming to the H.265/A</w:t>
      </w:r>
      <w:r w:rsidRPr="00A366F3">
        <w:t xml:space="preserve">VC </w:t>
      </w:r>
      <w:r>
        <w:t>4K</w:t>
      </w:r>
      <w:r w:rsidRPr="00A366F3">
        <w:t xml:space="preserve"> Operation Point shall </w:t>
      </w:r>
      <w:r>
        <w:t>contain the equirectangular projection SEI message.</w:t>
      </w:r>
    </w:p>
    <w:p w14:paraId="179C23FC" w14:textId="381EC32C" w:rsidR="00222E4B" w:rsidRPr="003B22EC" w:rsidRDefault="00222E4B" w:rsidP="00222E4B">
      <w:pPr>
        <w:rPr>
          <w:highlight w:val="yellow"/>
          <w:lang w:eastAsia="en-GB"/>
        </w:rPr>
      </w:pPr>
      <w:r w:rsidRPr="003B22EC">
        <w:rPr>
          <w:highlight w:val="yellow"/>
          <w:lang w:eastAsia="en-GB"/>
        </w:rPr>
        <w:t>Region-wise Packing SEI message: TBD</w:t>
      </w:r>
    </w:p>
    <w:p w14:paraId="68A35505" w14:textId="77777777" w:rsidR="00222E4B" w:rsidRDefault="00222E4B" w:rsidP="00222E4B">
      <w:pPr>
        <w:rPr>
          <w:lang w:eastAsia="en-GB"/>
        </w:rPr>
      </w:pPr>
      <w:r w:rsidRPr="00FE2508">
        <w:rPr>
          <w:highlight w:val="yellow"/>
          <w:lang w:eastAsia="en-GB"/>
        </w:rPr>
        <w:t>Frame Packing SEI message TBD</w:t>
      </w:r>
    </w:p>
    <w:p w14:paraId="5D018897" w14:textId="1CDC6113" w:rsidR="00222E4B" w:rsidRPr="00A366F3" w:rsidRDefault="00A359A7" w:rsidP="00222E4B">
      <w:pPr>
        <w:pStyle w:val="Heading4"/>
      </w:pPr>
      <w:r>
        <w:t>5.1.3.2.7</w:t>
      </w:r>
      <w:r w:rsidR="00222E4B" w:rsidRPr="00A366F3">
        <w:tab/>
        <w:t>Receiver compatibility</w:t>
      </w:r>
    </w:p>
    <w:p w14:paraId="1EE1F8A7" w14:textId="101F1C00" w:rsidR="00222E4B" w:rsidRPr="00A366F3" w:rsidRDefault="00222E4B" w:rsidP="00222E4B">
      <w:r w:rsidRPr="00A366F3">
        <w:t xml:space="preserve">Receivers conforming to the </w:t>
      </w:r>
      <w:r w:rsidR="00A359A7">
        <w:rPr>
          <w:b/>
        </w:rPr>
        <w:t>H.265/A</w:t>
      </w:r>
      <w:r w:rsidRPr="00A366F3">
        <w:rPr>
          <w:b/>
        </w:rPr>
        <w:t xml:space="preserve">VC </w:t>
      </w:r>
      <w:r w:rsidR="00A359A7">
        <w:rPr>
          <w:b/>
        </w:rPr>
        <w:t>5</w:t>
      </w:r>
      <w:r>
        <w:rPr>
          <w:b/>
        </w:rPr>
        <w:t>K</w:t>
      </w:r>
      <w:r w:rsidRPr="00A366F3">
        <w:t xml:space="preserve"> Operation Point shall support decoding and displaying</w:t>
      </w:r>
      <w:r w:rsidR="00A359A7">
        <w:rPr>
          <w:b/>
        </w:rPr>
        <w:t xml:space="preserve"> H.264/A</w:t>
      </w:r>
      <w:r w:rsidRPr="00A366F3">
        <w:rPr>
          <w:b/>
        </w:rPr>
        <w:t xml:space="preserve">VC </w:t>
      </w:r>
      <w:r>
        <w:rPr>
          <w:b/>
        </w:rPr>
        <w:t>4K</w:t>
      </w:r>
      <w:r w:rsidRPr="00A366F3">
        <w:rPr>
          <w:b/>
        </w:rPr>
        <w:t xml:space="preserve"> </w:t>
      </w:r>
      <w:r>
        <w:rPr>
          <w:b/>
        </w:rPr>
        <w:t xml:space="preserve">mono and stereo </w:t>
      </w:r>
      <w:r w:rsidRPr="00A366F3">
        <w:t>Bitstreams.</w:t>
      </w:r>
    </w:p>
    <w:p w14:paraId="4013DA1E" w14:textId="77777777" w:rsidR="00222E4B" w:rsidRPr="00222E4B" w:rsidRDefault="00222E4B" w:rsidP="004F4C73"/>
    <w:p w14:paraId="6B6E1D4E" w14:textId="4128BD60" w:rsidR="009006E8" w:rsidRDefault="00681950" w:rsidP="004F4C73">
      <w:pPr>
        <w:pStyle w:val="Heading3"/>
      </w:pPr>
      <w:r>
        <w:lastRenderedPageBreak/>
        <w:t>5.1.3.3</w:t>
      </w:r>
      <w:r w:rsidR="009006E8">
        <w:tab/>
      </w:r>
      <w:r w:rsidR="009006E8">
        <w:tab/>
        <w:t>H.264/A</w:t>
      </w:r>
      <w:r w:rsidR="009006E8" w:rsidRPr="00A366F3">
        <w:t xml:space="preserve">VC </w:t>
      </w:r>
      <w:r w:rsidR="009006E8">
        <w:t>5K</w:t>
      </w:r>
      <w:r w:rsidR="009006E8" w:rsidRPr="00A366F3">
        <w:t xml:space="preserve"> Operation Point</w:t>
      </w:r>
    </w:p>
    <w:p w14:paraId="7AFC1F61" w14:textId="22BFA510" w:rsidR="00222E4B" w:rsidRPr="00A366F3" w:rsidRDefault="00222E4B" w:rsidP="00222E4B">
      <w:pPr>
        <w:pStyle w:val="Heading4"/>
      </w:pPr>
      <w:r w:rsidRPr="008C72A8">
        <w:t>5.1.3</w:t>
      </w:r>
      <w:r w:rsidRPr="00A366F3">
        <w:t>.</w:t>
      </w:r>
      <w:r w:rsidR="008F7991">
        <w:t>3</w:t>
      </w:r>
      <w:r>
        <w:t>.</w:t>
      </w:r>
      <w:r w:rsidRPr="00A366F3">
        <w:t>1</w:t>
      </w:r>
      <w:r w:rsidRPr="00A366F3">
        <w:tab/>
        <w:t>Introduction</w:t>
      </w:r>
    </w:p>
    <w:p w14:paraId="0D090E85" w14:textId="6D6A855C" w:rsidR="00A359A7" w:rsidRPr="00A366F3" w:rsidRDefault="00A359A7" w:rsidP="00A359A7">
      <w:pPr>
        <w:rPr>
          <w:lang w:eastAsia="en-GB"/>
        </w:rPr>
      </w:pPr>
      <w:r w:rsidRPr="00A366F3">
        <w:t xml:space="preserve">The following restrictions apply for the </w:t>
      </w:r>
      <w:r>
        <w:rPr>
          <w:b/>
        </w:rPr>
        <w:t>H.264/A</w:t>
      </w:r>
      <w:r w:rsidRPr="00A366F3">
        <w:rPr>
          <w:b/>
        </w:rPr>
        <w:t xml:space="preserve">VC </w:t>
      </w:r>
      <w:r>
        <w:rPr>
          <w:b/>
        </w:rPr>
        <w:t>5K</w:t>
      </w:r>
      <w:r w:rsidRPr="00A366F3">
        <w:t xml:space="preserve"> Operation Point. The general requirements </w:t>
      </w:r>
      <w:r w:rsidRPr="008C72A8">
        <w:t>on media profile Operation Points</w:t>
      </w:r>
      <w:r w:rsidRPr="00A366F3">
        <w:t xml:space="preserve"> in clause </w:t>
      </w:r>
      <w:r>
        <w:t>5.1.2</w:t>
      </w:r>
      <w:r w:rsidRPr="00A366F3">
        <w:t xml:space="preserve"> shall apply.</w:t>
      </w:r>
      <w:r w:rsidRPr="00F25E95">
        <w:t xml:space="preserve"> </w:t>
      </w:r>
      <w:r>
        <w:t>This Operation Point allows achieving a higher resolution than around 1Kx1K for the viewport either only for one view (e.g. the resolutions achieved by 5120x2560) if monoscopic or shared for both eyes if stereoscopic.</w:t>
      </w:r>
    </w:p>
    <w:p w14:paraId="5B5D9EA0" w14:textId="10BB4638" w:rsidR="00222E4B" w:rsidRPr="00A366F3" w:rsidRDefault="00222E4B" w:rsidP="00222E4B">
      <w:pPr>
        <w:pStyle w:val="Heading4"/>
      </w:pPr>
      <w:r w:rsidRPr="008C72A8">
        <w:t>5.1.3</w:t>
      </w:r>
      <w:r w:rsidRPr="00A366F3">
        <w:t>.</w:t>
      </w:r>
      <w:r w:rsidR="008F7991">
        <w:t>3</w:t>
      </w:r>
      <w:r>
        <w:t>.</w:t>
      </w:r>
      <w:r w:rsidRPr="00A366F3">
        <w:t>2</w:t>
      </w:r>
      <w:r w:rsidRPr="00A366F3">
        <w:tab/>
        <w:t>Profile, tier and level</w:t>
      </w:r>
    </w:p>
    <w:p w14:paraId="24E4626A" w14:textId="77777777" w:rsidR="001E030A" w:rsidRPr="00A366F3" w:rsidRDefault="001E030A" w:rsidP="001E030A">
      <w:r w:rsidRPr="00A366F3">
        <w:rPr>
          <w:lang w:eastAsia="en-GB"/>
        </w:rPr>
        <w:t>A Bits</w:t>
      </w:r>
      <w:r>
        <w:rPr>
          <w:lang w:eastAsia="en-GB"/>
        </w:rPr>
        <w:t>tream conforming to the H.265/A</w:t>
      </w:r>
      <w:r w:rsidRPr="00A366F3">
        <w:rPr>
          <w:lang w:eastAsia="en-GB"/>
        </w:rPr>
        <w:t xml:space="preserve">VC </w:t>
      </w:r>
      <w:r>
        <w:rPr>
          <w:lang w:eastAsia="en-GB"/>
        </w:rPr>
        <w:t>4K</w:t>
      </w:r>
      <w:r w:rsidRPr="00A366F3">
        <w:rPr>
          <w:lang w:eastAsia="en-GB"/>
        </w:rPr>
        <w:t xml:space="preserve"> Operation Point </w:t>
      </w:r>
      <w:r w:rsidRPr="00A366F3">
        <w:t>shall comply with the following restrictions:</w:t>
      </w:r>
    </w:p>
    <w:p w14:paraId="68A040FE" w14:textId="77777777" w:rsidR="001E030A" w:rsidRPr="00A366F3" w:rsidRDefault="001E030A" w:rsidP="001E030A">
      <w:pPr>
        <w:pStyle w:val="B1"/>
      </w:pPr>
      <w:r w:rsidRPr="00A366F3">
        <w:t>-</w:t>
      </w:r>
      <w:r w:rsidRPr="00A366F3">
        <w:tab/>
        <w:t xml:space="preserve">The </w:t>
      </w:r>
      <w:r w:rsidRPr="00A366F3">
        <w:rPr>
          <w:rFonts w:ascii="Courier New" w:hAnsi="Courier New" w:cs="Courier New"/>
        </w:rPr>
        <w:t>profile_idc</w:t>
      </w:r>
      <w:r w:rsidRPr="00A366F3">
        <w:t xml:space="preserve"> shall be set to 100 indicating the High profile.</w:t>
      </w:r>
    </w:p>
    <w:p w14:paraId="66EA365C" w14:textId="77777777" w:rsidR="001E030A" w:rsidRPr="00A366F3" w:rsidRDefault="001E030A" w:rsidP="001E030A">
      <w:pPr>
        <w:pStyle w:val="B1"/>
      </w:pPr>
      <w:r w:rsidRPr="00A366F3">
        <w:t>-</w:t>
      </w:r>
      <w:r w:rsidRPr="00A366F3">
        <w:tab/>
        <w:t xml:space="preserve">The constrain_set0_flag, constrain_set1_flag, constrain_set2_flag and constrain_set3_flag shall all be set to 0. </w:t>
      </w:r>
    </w:p>
    <w:p w14:paraId="4234671A" w14:textId="77777777" w:rsidR="001E030A" w:rsidRPr="00B96B4C" w:rsidRDefault="001E030A" w:rsidP="001E030A">
      <w:pPr>
        <w:pStyle w:val="B1"/>
      </w:pPr>
      <w:r w:rsidRPr="00A366F3">
        <w:t>-</w:t>
      </w:r>
      <w:r w:rsidRPr="00A366F3">
        <w:tab/>
        <w:t xml:space="preserve">The value of </w:t>
      </w:r>
      <w:r w:rsidRPr="00A366F3">
        <w:rPr>
          <w:rFonts w:ascii="Courier New" w:hAnsi="Courier New" w:cs="Courier New"/>
        </w:rPr>
        <w:t>level_idc</w:t>
      </w:r>
      <w:r>
        <w:t xml:space="preserve"> shall not be greater than 51</w:t>
      </w:r>
      <w:r w:rsidRPr="00A366F3">
        <w:t xml:space="preserve"> (corr</w:t>
      </w:r>
      <w:r>
        <w:t>esponding to the level 5.1</w:t>
      </w:r>
      <w:r w:rsidRPr="00A366F3">
        <w:t>)</w:t>
      </w:r>
      <w:r w:rsidRPr="007444BD">
        <w:t xml:space="preserve"> </w:t>
      </w:r>
      <w:r>
        <w:t>and should indicate the lowest level to which the Bitstream conforms</w:t>
      </w:r>
      <w:r w:rsidRPr="00A366F3">
        <w:t>.</w:t>
      </w:r>
    </w:p>
    <w:p w14:paraId="1DC86CC8" w14:textId="473E2418" w:rsidR="00222E4B" w:rsidRPr="00A366F3" w:rsidRDefault="00222E4B" w:rsidP="00222E4B">
      <w:pPr>
        <w:pStyle w:val="Heading4"/>
      </w:pPr>
      <w:r>
        <w:t>5.1.3</w:t>
      </w:r>
      <w:r w:rsidRPr="00A366F3">
        <w:t>.</w:t>
      </w:r>
      <w:r w:rsidR="008F7991">
        <w:t>3</w:t>
      </w:r>
      <w:r>
        <w:t>.</w:t>
      </w:r>
      <w:r w:rsidR="008F7991">
        <w:t>3</w:t>
      </w:r>
      <w:r w:rsidRPr="00A366F3">
        <w:tab/>
      </w:r>
      <w:r>
        <w:t>Maximum input</w:t>
      </w:r>
      <w:r w:rsidRPr="00A366F3">
        <w:t xml:space="preserve"> resolution</w:t>
      </w:r>
    </w:p>
    <w:p w14:paraId="2D020535" w14:textId="77777777" w:rsidR="00222E4B" w:rsidRPr="00A366F3" w:rsidRDefault="00222E4B" w:rsidP="00222E4B">
      <w:r w:rsidRPr="00A366F3">
        <w:t xml:space="preserve">The </w:t>
      </w:r>
      <w:r>
        <w:t>maximum</w:t>
      </w:r>
      <w:r w:rsidRPr="00A366F3">
        <w:t xml:space="preserve"> resolution of the </w:t>
      </w:r>
      <w:r>
        <w:t xml:space="preserve">source </w:t>
      </w:r>
      <w:r w:rsidRPr="00A366F3">
        <w:t xml:space="preserve">format shall be the following: </w:t>
      </w:r>
    </w:p>
    <w:p w14:paraId="418E7FD8" w14:textId="29174621" w:rsidR="00222E4B" w:rsidRDefault="00222E4B" w:rsidP="00222E4B">
      <w:pPr>
        <w:pStyle w:val="B1"/>
      </w:pPr>
      <w:r w:rsidRPr="00A366F3">
        <w:t>-</w:t>
      </w:r>
      <w:r w:rsidRPr="00A366F3">
        <w:tab/>
      </w:r>
      <w:r w:rsidR="00A359A7">
        <w:t>5120</w:t>
      </w:r>
      <w:r w:rsidRPr="00A366F3">
        <w:t xml:space="preserve"> × </w:t>
      </w:r>
      <w:r w:rsidR="00A359A7">
        <w:t>2560</w:t>
      </w:r>
    </w:p>
    <w:p w14:paraId="12CB6726" w14:textId="4054B037" w:rsidR="00222E4B" w:rsidRPr="00A366F3" w:rsidRDefault="00222E4B" w:rsidP="00222E4B">
      <w:pPr>
        <w:rPr>
          <w:lang w:eastAsia="en-GB"/>
        </w:rPr>
      </w:pPr>
      <w:r>
        <w:t>The spatial resolution of the distribution format shall be conformant to the deco</w:t>
      </w:r>
      <w:r w:rsidR="00A359A7">
        <w:t>der requirements in Clause 5.1.3.3</w:t>
      </w:r>
      <w:r>
        <w:t xml:space="preserve">.2. </w:t>
      </w:r>
    </w:p>
    <w:p w14:paraId="2040E2F1" w14:textId="2A12FF4F" w:rsidR="00222E4B" w:rsidRPr="00A366F3" w:rsidRDefault="00222E4B" w:rsidP="00222E4B">
      <w:pPr>
        <w:pStyle w:val="Heading4"/>
      </w:pPr>
      <w:r>
        <w:t>5.1.3</w:t>
      </w:r>
      <w:r w:rsidRPr="00A366F3">
        <w:t>.</w:t>
      </w:r>
      <w:r w:rsidR="008F7991">
        <w:t>3</w:t>
      </w:r>
      <w:r>
        <w:t>.</w:t>
      </w:r>
      <w:r w:rsidR="008F7991">
        <w:t>4</w:t>
      </w:r>
      <w:r w:rsidRPr="00A366F3">
        <w:tab/>
        <w:t>Colour information</w:t>
      </w:r>
    </w:p>
    <w:p w14:paraId="744EEBA0" w14:textId="5137552F" w:rsidR="00222E4B" w:rsidRPr="00A366F3" w:rsidRDefault="00222E4B" w:rsidP="00222E4B">
      <w:pPr>
        <w:rPr>
          <w:lang w:eastAsia="en-GB"/>
        </w:rPr>
      </w:pPr>
      <w:r w:rsidRPr="00A366F3">
        <w:rPr>
          <w:lang w:eastAsia="en-GB"/>
        </w:rPr>
        <w:t xml:space="preserve">A Bitstream conforming to the H.264/AVC </w:t>
      </w:r>
      <w:r w:rsidR="00A359A7">
        <w:rPr>
          <w:lang w:eastAsia="en-GB"/>
        </w:rPr>
        <w:t>5K</w:t>
      </w:r>
      <w:r w:rsidRPr="00A366F3">
        <w:rPr>
          <w:lang w:eastAsia="en-GB"/>
        </w:rPr>
        <w:t xml:space="preserve"> Operation Point </w:t>
      </w:r>
      <w:r w:rsidRPr="00A366F3">
        <w:t xml:space="preserve">shall </w:t>
      </w:r>
      <w:r w:rsidRPr="00A366F3">
        <w:rPr>
          <w:lang w:eastAsia="en-GB"/>
        </w:rPr>
        <w:t>use</w:t>
      </w:r>
      <w:r>
        <w:rPr>
          <w:lang w:eastAsia="en-GB"/>
        </w:rPr>
        <w:t xml:space="preserve"> Recommendation ITU-R BT.709</w:t>
      </w:r>
      <w:r w:rsidRPr="00A366F3">
        <w:rPr>
          <w:lang w:eastAsia="en-GB"/>
        </w:rPr>
        <w:t xml:space="preserve"> colorimetry. </w:t>
      </w:r>
    </w:p>
    <w:p w14:paraId="12B23C2F" w14:textId="77777777" w:rsidR="00222E4B" w:rsidRPr="00A366F3" w:rsidRDefault="00222E4B" w:rsidP="00222E4B">
      <w:r w:rsidRPr="00A366F3">
        <w:t xml:space="preserve">The </w:t>
      </w:r>
      <w:r w:rsidRPr="00A366F3">
        <w:rPr>
          <w:rFonts w:ascii="Courier New" w:hAnsi="Courier New" w:cs="Courier New"/>
        </w:rPr>
        <w:t>colour_primaries</w:t>
      </w:r>
      <w:r w:rsidRPr="00A366F3">
        <w:t xml:space="preserve"> value, the </w:t>
      </w:r>
      <w:r w:rsidRPr="00A366F3">
        <w:rPr>
          <w:rFonts w:ascii="Courier New" w:hAnsi="Courier New" w:cs="Courier New"/>
        </w:rPr>
        <w:t>transfer_characteristics</w:t>
      </w:r>
      <w:r w:rsidRPr="00A366F3">
        <w:t xml:space="preserve"> value and the </w:t>
      </w:r>
      <w:r w:rsidRPr="00A366F3">
        <w:rPr>
          <w:rFonts w:ascii="Courier New" w:hAnsi="Courier New" w:cs="Courier New"/>
        </w:rPr>
        <w:t>matrix_coefficients</w:t>
      </w:r>
      <w:r w:rsidRPr="00A366F3">
        <w:t xml:space="preserve"> value in the Video Usability Information shall all be set to 1.</w:t>
      </w:r>
    </w:p>
    <w:p w14:paraId="5ABB8FA5" w14:textId="0BD0F960" w:rsidR="00222E4B" w:rsidRPr="00B03A37" w:rsidRDefault="00222E4B" w:rsidP="00222E4B">
      <w:pPr>
        <w:rPr>
          <w:lang w:eastAsia="en-GB"/>
        </w:rPr>
      </w:pPr>
      <w:r w:rsidRPr="00A366F3">
        <w:t xml:space="preserve">A Receiver </w:t>
      </w:r>
      <w:r>
        <w:rPr>
          <w:lang w:eastAsia="en-GB"/>
        </w:rPr>
        <w:t xml:space="preserve">conforming to the </w:t>
      </w:r>
      <w:r w:rsidR="00A359A7">
        <w:rPr>
          <w:lang w:eastAsia="en-GB"/>
        </w:rPr>
        <w:t>H.264/AVC 5K</w:t>
      </w:r>
      <w:r w:rsidR="00A359A7" w:rsidRPr="00A366F3">
        <w:rPr>
          <w:lang w:eastAsia="en-GB"/>
        </w:rPr>
        <w:t xml:space="preserve"> </w:t>
      </w:r>
      <w:r w:rsidRPr="00A366F3">
        <w:rPr>
          <w:lang w:eastAsia="en-GB"/>
        </w:rPr>
        <w:t xml:space="preserve">Operation Point </w:t>
      </w:r>
      <w:r w:rsidRPr="00A366F3">
        <w:t>shall be capable of decoding Bitstreams that use Recomm</w:t>
      </w:r>
      <w:r>
        <w:t>endation ITU-R BT.709</w:t>
      </w:r>
      <w:r w:rsidRPr="00A366F3">
        <w:t xml:space="preserve"> colorimetry.</w:t>
      </w:r>
    </w:p>
    <w:p w14:paraId="68828C19" w14:textId="163A1823" w:rsidR="00222E4B" w:rsidRPr="00A366F3" w:rsidRDefault="00222E4B" w:rsidP="00222E4B">
      <w:pPr>
        <w:pStyle w:val="Heading4"/>
      </w:pPr>
      <w:r>
        <w:t>5.1.3</w:t>
      </w:r>
      <w:r w:rsidRPr="00A366F3">
        <w:t>.</w:t>
      </w:r>
      <w:r w:rsidR="008F7991">
        <w:t>3</w:t>
      </w:r>
      <w:r>
        <w:t>.</w:t>
      </w:r>
      <w:r w:rsidR="008F7991">
        <w:t>5</w:t>
      </w:r>
      <w:r w:rsidRPr="00A366F3">
        <w:tab/>
        <w:t>Frame rates</w:t>
      </w:r>
    </w:p>
    <w:p w14:paraId="73458F25" w14:textId="6B9A0E55" w:rsidR="00222E4B" w:rsidRPr="00A366F3" w:rsidRDefault="00222E4B" w:rsidP="00222E4B">
      <w:pPr>
        <w:rPr>
          <w:lang w:eastAsia="en-GB"/>
        </w:rPr>
      </w:pPr>
      <w:r w:rsidRPr="00A366F3">
        <w:rPr>
          <w:lang w:eastAsia="en-GB"/>
        </w:rPr>
        <w:t xml:space="preserve">A Bitstream conforming to the </w:t>
      </w:r>
      <w:r w:rsidR="00A359A7">
        <w:rPr>
          <w:lang w:eastAsia="en-GB"/>
        </w:rPr>
        <w:t xml:space="preserve">H.264/AVC 5K </w:t>
      </w:r>
      <w:r w:rsidRPr="00A366F3">
        <w:rPr>
          <w:lang w:eastAsia="en-GB"/>
        </w:rPr>
        <w:t xml:space="preserve">Operation Point </w:t>
      </w:r>
      <w:r w:rsidRPr="00A366F3">
        <w:t>shall have one of the following frame rates:</w:t>
      </w:r>
      <w:r w:rsidRPr="00A366F3">
        <w:rPr>
          <w:lang w:eastAsia="en-GB"/>
        </w:rPr>
        <w:t xml:space="preserve"> 24; 25; 30; 50; 60; 24/1.001; 30/1.001; 60/1.001 Hz.</w:t>
      </w:r>
    </w:p>
    <w:p w14:paraId="4E916624" w14:textId="77777777" w:rsidR="00222E4B" w:rsidRDefault="00222E4B" w:rsidP="00222E4B">
      <w:r w:rsidRPr="00A366F3">
        <w:t xml:space="preserve">The frame rate may 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3B085BE7" w14:textId="27615F07" w:rsidR="00222E4B" w:rsidRDefault="00222E4B" w:rsidP="00222E4B">
      <w:pPr>
        <w:pStyle w:val="Heading4"/>
      </w:pPr>
      <w:r>
        <w:t>5.1.3</w:t>
      </w:r>
      <w:r w:rsidRPr="00A366F3">
        <w:t>.</w:t>
      </w:r>
      <w:r w:rsidR="008F7991">
        <w:t>3</w:t>
      </w:r>
      <w:r>
        <w:t>.</w:t>
      </w:r>
      <w:r w:rsidR="008F7991">
        <w:t>6</w:t>
      </w:r>
      <w:r w:rsidRPr="00A366F3">
        <w:tab/>
      </w:r>
      <w:r w:rsidR="00C868F9">
        <w:t>Projection and SEI messages</w:t>
      </w:r>
    </w:p>
    <w:p w14:paraId="4ABA8B2D" w14:textId="56980104" w:rsidR="00222E4B" w:rsidRPr="00A366F3" w:rsidRDefault="00222E4B" w:rsidP="00222E4B">
      <w:r w:rsidRPr="00A366F3">
        <w:t>Bitstreams conforming to the</w:t>
      </w:r>
      <w:r w:rsidR="00A359A7">
        <w:rPr>
          <w:lang w:eastAsia="en-GB"/>
        </w:rPr>
        <w:t xml:space="preserve"> H.264/AVC 5K</w:t>
      </w:r>
      <w:r w:rsidR="00A359A7">
        <w:t xml:space="preserve"> </w:t>
      </w:r>
      <w:r w:rsidRPr="00A366F3">
        <w:t xml:space="preserve">Operation Point shall </w:t>
      </w:r>
      <w:r>
        <w:t>contain the equirectangular projection SEI message.</w:t>
      </w:r>
    </w:p>
    <w:p w14:paraId="717A2A84" w14:textId="52BF7C14" w:rsidR="00222E4B" w:rsidRPr="004F4C73" w:rsidRDefault="00222E4B" w:rsidP="00222E4B">
      <w:pPr>
        <w:rPr>
          <w:highlight w:val="green"/>
          <w:lang w:val="en-US" w:eastAsia="en-GB"/>
        </w:rPr>
      </w:pPr>
      <w:r w:rsidRPr="004F4C73">
        <w:rPr>
          <w:highlight w:val="yellow"/>
          <w:lang w:val="en-US" w:eastAsia="en-GB"/>
        </w:rPr>
        <w:t>Region-wise Packing SEI message</w:t>
      </w:r>
      <w:r w:rsidR="000358E9" w:rsidRPr="004F4C73">
        <w:rPr>
          <w:highlight w:val="yellow"/>
          <w:lang w:val="en-US" w:eastAsia="en-GB"/>
        </w:rPr>
        <w:t>: TBD</w:t>
      </w:r>
    </w:p>
    <w:p w14:paraId="7195E95A" w14:textId="77777777" w:rsidR="00222E4B" w:rsidRDefault="00222E4B" w:rsidP="00222E4B">
      <w:pPr>
        <w:rPr>
          <w:lang w:eastAsia="en-GB"/>
        </w:rPr>
      </w:pPr>
      <w:r w:rsidRPr="00FE2508">
        <w:rPr>
          <w:highlight w:val="yellow"/>
          <w:lang w:eastAsia="en-GB"/>
        </w:rPr>
        <w:t>Frame Packing SEI message TBD</w:t>
      </w:r>
    </w:p>
    <w:p w14:paraId="1F2603EE" w14:textId="0A55DACA" w:rsidR="00222E4B" w:rsidRPr="00A366F3" w:rsidRDefault="00222E4B" w:rsidP="00222E4B">
      <w:pPr>
        <w:pStyle w:val="Heading4"/>
      </w:pPr>
      <w:r>
        <w:t>5.1.3.</w:t>
      </w:r>
      <w:r w:rsidR="008F7991">
        <w:t>3</w:t>
      </w:r>
      <w:r>
        <w:t>.</w:t>
      </w:r>
      <w:r w:rsidR="008F7991">
        <w:t>7</w:t>
      </w:r>
      <w:r w:rsidRPr="00A366F3">
        <w:tab/>
        <w:t>Receiver compatibility</w:t>
      </w:r>
    </w:p>
    <w:p w14:paraId="10717A09" w14:textId="6DB01FB1" w:rsidR="00222E4B" w:rsidRPr="00A366F3" w:rsidRDefault="00222E4B" w:rsidP="00222E4B">
      <w:r w:rsidRPr="00A366F3">
        <w:t xml:space="preserve">Receivers conforming to the </w:t>
      </w:r>
      <w:r w:rsidRPr="00A366F3">
        <w:rPr>
          <w:b/>
        </w:rPr>
        <w:t xml:space="preserve">H.265/HEVC </w:t>
      </w:r>
      <w:r>
        <w:rPr>
          <w:b/>
        </w:rPr>
        <w:t>4K</w:t>
      </w:r>
      <w:r w:rsidRPr="00A366F3">
        <w:t xml:space="preserve"> Operation Point shall support decoding and displaying</w:t>
      </w:r>
      <w:r w:rsidRPr="00A366F3">
        <w:rPr>
          <w:b/>
        </w:rPr>
        <w:t xml:space="preserve"> H.265/HEVC </w:t>
      </w:r>
      <w:r>
        <w:rPr>
          <w:b/>
        </w:rPr>
        <w:t>4K</w:t>
      </w:r>
      <w:r w:rsidRPr="00A366F3">
        <w:rPr>
          <w:b/>
        </w:rPr>
        <w:t xml:space="preserve"> </w:t>
      </w:r>
      <w:r>
        <w:rPr>
          <w:b/>
        </w:rPr>
        <w:t xml:space="preserve">mono and stereo </w:t>
      </w:r>
      <w:r w:rsidRPr="00A366F3">
        <w:t>Bitstreams</w:t>
      </w:r>
      <w:r w:rsidR="00952182">
        <w:t xml:space="preserve"> and </w:t>
      </w:r>
      <w:r w:rsidR="00952182" w:rsidRPr="00A366F3">
        <w:rPr>
          <w:b/>
        </w:rPr>
        <w:t xml:space="preserve">H.265/HEVC </w:t>
      </w:r>
      <w:r w:rsidR="00952182">
        <w:rPr>
          <w:b/>
        </w:rPr>
        <w:t>5K</w:t>
      </w:r>
      <w:r w:rsidR="00952182" w:rsidRPr="00A366F3">
        <w:rPr>
          <w:b/>
        </w:rPr>
        <w:t xml:space="preserve"> </w:t>
      </w:r>
      <w:r w:rsidR="00952182">
        <w:rPr>
          <w:b/>
        </w:rPr>
        <w:t xml:space="preserve">mono and stereo </w:t>
      </w:r>
      <w:r w:rsidR="00952182" w:rsidRPr="00A366F3">
        <w:t>Bitstreams</w:t>
      </w:r>
      <w:r w:rsidRPr="00A366F3">
        <w:t>.</w:t>
      </w:r>
    </w:p>
    <w:p w14:paraId="33A56706" w14:textId="77777777" w:rsidR="009006E8" w:rsidRPr="009006E8" w:rsidRDefault="009006E8" w:rsidP="004F4C73"/>
    <w:p w14:paraId="097919D3" w14:textId="1B63944E" w:rsidR="009006E8" w:rsidRDefault="009006E8" w:rsidP="004F4C73">
      <w:pPr>
        <w:pStyle w:val="Heading2"/>
      </w:pPr>
      <w:r>
        <w:lastRenderedPageBreak/>
        <w:t>5.1.4</w:t>
      </w:r>
      <w:r>
        <w:tab/>
      </w:r>
      <w:r w:rsidRPr="004F4C73">
        <w:t>H.265/HEVC Operation Points</w:t>
      </w:r>
    </w:p>
    <w:p w14:paraId="7819F588" w14:textId="0BBD6B9A" w:rsidR="00681950" w:rsidRDefault="00222E4B" w:rsidP="00681950">
      <w:pPr>
        <w:pStyle w:val="Heading3"/>
      </w:pPr>
      <w:r>
        <w:t>5.1.4</w:t>
      </w:r>
      <w:r w:rsidR="00681950">
        <w:t>.1</w:t>
      </w:r>
      <w:r w:rsidR="00681950">
        <w:tab/>
      </w:r>
      <w:r w:rsidR="00681950">
        <w:tab/>
        <w:t>Common requirements and recommendations</w:t>
      </w:r>
    </w:p>
    <w:p w14:paraId="16ED532D" w14:textId="2B69CE64" w:rsidR="00681950" w:rsidRPr="00681950" w:rsidRDefault="00222E4B" w:rsidP="00681950">
      <w:pPr>
        <w:pStyle w:val="Heading4"/>
      </w:pPr>
      <w:r>
        <w:t>5.1.4</w:t>
      </w:r>
      <w:r w:rsidR="00681950">
        <w:t>.1.1</w:t>
      </w:r>
      <w:r w:rsidR="00681950">
        <w:tab/>
        <w:t>General</w:t>
      </w:r>
    </w:p>
    <w:p w14:paraId="75D7EFDD" w14:textId="5E9B5266" w:rsidR="00681950" w:rsidRDefault="00681950" w:rsidP="004F4C73">
      <w:r w:rsidRPr="00A366F3">
        <w:t>The video Bitstream and Receiver shall conform to Recommendation ITU-T H.265 / ISO/IEC 23008-2 with the restrictions</w:t>
      </w:r>
      <w:r>
        <w:t xml:space="preserve"> described in this clause. H.265</w:t>
      </w:r>
      <w:r w:rsidRPr="00A366F3">
        <w:t>/</w:t>
      </w:r>
      <w:r>
        <w:t>HE</w:t>
      </w:r>
      <w:r w:rsidRPr="00A366F3">
        <w:t>VC Bitstreams and Receivers shall support some parts of the "Video Usability Information (VUI)" syntax elements as specified in Recommendation ITU-T H.265 / ISO/IEC 23008-2</w:t>
      </w:r>
      <w:r>
        <w:t>,</w:t>
      </w:r>
      <w:r w:rsidRPr="00A366F3">
        <w:t xml:space="preserve"> annex E, </w:t>
      </w:r>
      <w:r>
        <w:t>whose</w:t>
      </w:r>
      <w:r w:rsidRPr="00A366F3">
        <w:t xml:space="preserve"> values are defined in this clause. </w:t>
      </w:r>
    </w:p>
    <w:p w14:paraId="164C86EC" w14:textId="393E434F" w:rsidR="00425F52" w:rsidRDefault="00425F52" w:rsidP="004F4C73">
      <w:pPr>
        <w:pStyle w:val="Heading4"/>
      </w:pPr>
      <w:r>
        <w:t>5.1.</w:t>
      </w:r>
      <w:r w:rsidR="006D2737">
        <w:t>4</w:t>
      </w:r>
      <w:r>
        <w:t>.1.2</w:t>
      </w:r>
      <w:r>
        <w:tab/>
        <w:t>Random Access point</w:t>
      </w:r>
    </w:p>
    <w:p w14:paraId="4345F021" w14:textId="24A8FE8D" w:rsidR="00EE6B07" w:rsidRDefault="006D2737" w:rsidP="004F4C73">
      <w:pPr>
        <w:pStyle w:val="Heading5"/>
      </w:pPr>
      <w:r>
        <w:t>5.1.4.1.2.1      Definition</w:t>
      </w:r>
    </w:p>
    <w:p w14:paraId="470340CD" w14:textId="70159BF3" w:rsidR="006D2737" w:rsidRPr="006D2737" w:rsidRDefault="006D2737" w:rsidP="006D2737">
      <w:r w:rsidRPr="00A366F3">
        <w:t xml:space="preserve">An H.265/HEVC random access point (RAP) is defined as an access unit in an H.265/HEVC Bitstream at which a Receiver can begin decoding the </w:t>
      </w:r>
      <w:r w:rsidRPr="00A366F3">
        <w:rPr>
          <w:rFonts w:cs="Arial"/>
          <w:szCs w:val="22"/>
          <w:lang w:eastAsia="fr-FR"/>
        </w:rPr>
        <w:t xml:space="preserve">video bitstream </w:t>
      </w:r>
      <w:r w:rsidRPr="00A366F3">
        <w:t xml:space="preserve">successfully. This access unit shall include an AU delimiter NAL unit, only one Video Parameter Set (that is active), only one Sequence Parameter Set (that is active) including the VUI and the Picture Parameter Set that is required for decoding the associated picture. The access unit shall contain an IRAP picture or an I picture, as defined in Recommendation ITU-T H.265 / ISO/IEC 23008-2. </w:t>
      </w:r>
    </w:p>
    <w:p w14:paraId="787FB7C9" w14:textId="711A3717" w:rsidR="006D2737" w:rsidRPr="000358E9" w:rsidRDefault="006D2737" w:rsidP="006D2737">
      <w:pPr>
        <w:pStyle w:val="Heading5"/>
      </w:pPr>
      <w:r>
        <w:t xml:space="preserve">5.1.4.1.2.1      </w:t>
      </w:r>
      <w:r w:rsidRPr="000358E9">
        <w:t>Random access point period</w:t>
      </w:r>
    </w:p>
    <w:p w14:paraId="5235E42F" w14:textId="171B7D0C" w:rsidR="006D2737" w:rsidRPr="006D2737" w:rsidRDefault="006D2737" w:rsidP="006D2737">
      <w:r w:rsidRPr="000358E9">
        <w:t xml:space="preserve">RAPs shall be present in the Bitstream at least once every 5 seconds. It is recommended that RAPs occur in the video Bitstream on average at least every 2 seconds. </w:t>
      </w:r>
      <w:r w:rsidR="000358E9" w:rsidRPr="000358E9">
        <w:t xml:space="preserve">For some services, RAPs may occur with a period of less than or equal to 1 second. </w:t>
      </w:r>
      <w:r w:rsidRPr="000358E9">
        <w:t>The time interval between successive</w:t>
      </w:r>
      <w:r w:rsidRPr="00A366F3">
        <w:t xml:space="preserve"> RAPs is measured as the difference between their respective decoding time values.</w:t>
      </w:r>
    </w:p>
    <w:p w14:paraId="68E528FD" w14:textId="023A1A54" w:rsidR="00425F52" w:rsidRDefault="00425F52" w:rsidP="004F4C73">
      <w:pPr>
        <w:pStyle w:val="Heading4"/>
      </w:pPr>
      <w:r>
        <w:t>5.1.</w:t>
      </w:r>
      <w:r w:rsidR="006D2737">
        <w:t>4</w:t>
      </w:r>
      <w:r>
        <w:t>.1.3</w:t>
      </w:r>
      <w:r>
        <w:tab/>
        <w:t>Video parameter set</w:t>
      </w:r>
    </w:p>
    <w:p w14:paraId="2EB961D9" w14:textId="18EB8259" w:rsidR="006D2737" w:rsidRPr="00A366F3" w:rsidRDefault="006D2737" w:rsidP="006D2737">
      <w:r w:rsidRPr="00A366F3">
        <w:t>H.265/HEVC Receivers should ignore the content of all Video Parameter Sets (VPS) NAL units as defined in Recommendation ITU-T H.265 / ISO/IEC 23008-2.</w:t>
      </w:r>
    </w:p>
    <w:p w14:paraId="1CF6DF8B" w14:textId="3E5698F7" w:rsidR="00425F52" w:rsidRDefault="00425F52" w:rsidP="004F4C73">
      <w:pPr>
        <w:pStyle w:val="Heading4"/>
      </w:pPr>
      <w:r>
        <w:t>5.1.</w:t>
      </w:r>
      <w:r w:rsidR="006D2737">
        <w:t>4</w:t>
      </w:r>
      <w:r>
        <w:t>.1.4</w:t>
      </w:r>
      <w:r>
        <w:tab/>
        <w:t>Sequence parameter set</w:t>
      </w:r>
    </w:p>
    <w:p w14:paraId="3F9423A2" w14:textId="77777777" w:rsidR="006D2737" w:rsidRPr="00A366F3" w:rsidRDefault="006D2737" w:rsidP="006D2737">
      <w:r w:rsidRPr="00A366F3">
        <w:t>The following restrictions apply to the active Sequence Parameter Set (SPS):</w:t>
      </w:r>
    </w:p>
    <w:p w14:paraId="3127D897" w14:textId="77777777" w:rsidR="006D2737" w:rsidRPr="00A366F3" w:rsidRDefault="006D2737" w:rsidP="006D2737">
      <w:pPr>
        <w:pStyle w:val="B1"/>
      </w:pPr>
      <w:r w:rsidRPr="00A366F3">
        <w:t>-</w:t>
      </w:r>
      <w:r w:rsidRPr="00A366F3">
        <w:tab/>
        <w:t xml:space="preserve">The Video Usability Information (VUI) shall be present in the active Sequence Parameter Set. The </w:t>
      </w:r>
      <w:r w:rsidRPr="00A366F3">
        <w:rPr>
          <w:rFonts w:ascii="Courier New" w:hAnsi="Courier New" w:cs="Courier New"/>
        </w:rPr>
        <w:t>vui_parameters_present_flag</w:t>
      </w:r>
      <w:r w:rsidRPr="00A366F3">
        <w:t xml:space="preserve"> shall be set to 1.</w:t>
      </w:r>
    </w:p>
    <w:p w14:paraId="60ACF16B" w14:textId="77777777" w:rsidR="006D2737" w:rsidRPr="00A366F3" w:rsidRDefault="006D2737" w:rsidP="006D2737">
      <w:pPr>
        <w:pStyle w:val="B1"/>
      </w:pPr>
      <w:r w:rsidRPr="00A366F3">
        <w:t>-</w:t>
      </w:r>
      <w:r w:rsidRPr="00A366F3">
        <w:tab/>
        <w:t xml:space="preserve">The chroma sub-sampling shall be 4:2:0, </w:t>
      </w:r>
      <w:r w:rsidRPr="00A366F3">
        <w:rPr>
          <w:rFonts w:ascii="Courier New" w:hAnsi="Courier New" w:cs="Courier New"/>
        </w:rPr>
        <w:t>chroma_format_idc</w:t>
      </w:r>
      <w:r w:rsidRPr="00A366F3">
        <w:t xml:space="preserve"> value shall be set to 1.</w:t>
      </w:r>
    </w:p>
    <w:p w14:paraId="65B68A88" w14:textId="77777777" w:rsidR="006D2737" w:rsidRPr="00A366F3" w:rsidRDefault="006D2737" w:rsidP="006D2737">
      <w:pPr>
        <w:pStyle w:val="B1"/>
        <w:rPr>
          <w:lang w:eastAsia="en-GB"/>
        </w:rPr>
      </w:pPr>
      <w:r w:rsidRPr="00A366F3">
        <w:t>-</w:t>
      </w:r>
      <w:r w:rsidRPr="00A366F3">
        <w:tab/>
      </w:r>
      <w:r w:rsidRPr="00A366F3">
        <w:rPr>
          <w:lang w:eastAsia="en-GB"/>
        </w:rPr>
        <w:t xml:space="preserve">The source video format shall be progressive, i.e. </w:t>
      </w:r>
    </w:p>
    <w:p w14:paraId="26ED7C7E" w14:textId="77777777" w:rsidR="006D2737" w:rsidRPr="00A366F3" w:rsidRDefault="006D2737" w:rsidP="006D2737">
      <w:pPr>
        <w:pStyle w:val="B2"/>
        <w:rPr>
          <w:lang w:eastAsia="en-GB"/>
        </w:rPr>
      </w:pPr>
      <w:r w:rsidRPr="00A366F3">
        <w:t>-</w:t>
      </w:r>
      <w:r w:rsidRPr="00A366F3">
        <w:tab/>
      </w:r>
      <w:r>
        <w:t xml:space="preserve">The </w:t>
      </w:r>
      <w:r w:rsidRPr="00994ECA">
        <w:rPr>
          <w:rFonts w:ascii="Courier New" w:hAnsi="Courier New" w:cs="Courier New"/>
        </w:rPr>
        <w:t>general_progressive_source_flag</w:t>
      </w:r>
      <w:r w:rsidRPr="00A366F3">
        <w:t xml:space="preserve"> shall be set to 1, </w:t>
      </w:r>
    </w:p>
    <w:p w14:paraId="7FCDB5A0" w14:textId="77777777" w:rsidR="006D2737" w:rsidRPr="00A366F3" w:rsidRDefault="006D2737" w:rsidP="006D2737">
      <w:pPr>
        <w:pStyle w:val="B2"/>
        <w:rPr>
          <w:lang w:eastAsia="en-GB"/>
        </w:rPr>
      </w:pPr>
      <w:r w:rsidRPr="00A366F3">
        <w:t>-</w:t>
      </w:r>
      <w:r w:rsidRPr="00A366F3">
        <w:tab/>
      </w:r>
      <w:r>
        <w:t xml:space="preserve">The </w:t>
      </w:r>
      <w:r w:rsidRPr="00994ECA">
        <w:rPr>
          <w:rFonts w:ascii="Courier New" w:hAnsi="Courier New" w:cs="Courier New"/>
        </w:rPr>
        <w:t>general_interlaced_source_flag</w:t>
      </w:r>
      <w:r w:rsidRPr="00A366F3">
        <w:t xml:space="preserve"> shall be set to 0, </w:t>
      </w:r>
    </w:p>
    <w:p w14:paraId="640658BE" w14:textId="76DC141D" w:rsidR="006D2737" w:rsidRPr="00A366F3" w:rsidRDefault="006D2737" w:rsidP="006D2737">
      <w:pPr>
        <w:pStyle w:val="B2"/>
        <w:rPr>
          <w:lang w:eastAsia="en-GB"/>
        </w:rPr>
      </w:pPr>
      <w:r w:rsidRPr="00A366F3">
        <w:t>-</w:t>
      </w:r>
      <w:r w:rsidRPr="00A366F3">
        <w:tab/>
      </w:r>
      <w:r>
        <w:t xml:space="preserve">The </w:t>
      </w:r>
      <w:r w:rsidRPr="00994ECA">
        <w:rPr>
          <w:rFonts w:ascii="Courier New" w:hAnsi="Courier New" w:cs="Courier New"/>
        </w:rPr>
        <w:t>general_frame_only_constraint_flag</w:t>
      </w:r>
      <w:r w:rsidRPr="00A366F3">
        <w:t xml:space="preserve"> shall be set to 1</w:t>
      </w:r>
      <w:r w:rsidRPr="00A366F3">
        <w:rPr>
          <w:lang w:eastAsia="en-GB"/>
        </w:rPr>
        <w:t>.</w:t>
      </w:r>
    </w:p>
    <w:p w14:paraId="62875C18" w14:textId="77777777" w:rsidR="006D2737" w:rsidRPr="00A366F3" w:rsidRDefault="006D2737" w:rsidP="006D2737">
      <w:pPr>
        <w:rPr>
          <w:lang w:eastAsia="en-GB"/>
        </w:rPr>
      </w:pPr>
      <w:r w:rsidRPr="00A366F3">
        <w:t xml:space="preserve">Receivers conforming to any of the H.265/HEVC Operation Points shall only support Bitstreams with the restrictions on the SPS defined above. </w:t>
      </w:r>
    </w:p>
    <w:p w14:paraId="56998DD0" w14:textId="2CB00747" w:rsidR="00425F52" w:rsidRDefault="00425F52" w:rsidP="004F4C73">
      <w:pPr>
        <w:pStyle w:val="Heading4"/>
      </w:pPr>
      <w:r>
        <w:t>5.1.</w:t>
      </w:r>
      <w:r w:rsidR="006D2737">
        <w:t>4</w:t>
      </w:r>
      <w:r>
        <w:t>.1.5</w:t>
      </w:r>
      <w:r>
        <w:tab/>
        <w:t>Video Usability information</w:t>
      </w:r>
    </w:p>
    <w:p w14:paraId="6F9CAF0E" w14:textId="77777777" w:rsidR="006D2737" w:rsidRPr="000358E9" w:rsidRDefault="006D2737" w:rsidP="006D2737">
      <w:pPr>
        <w:rPr>
          <w:lang w:eastAsia="en-GB"/>
        </w:rPr>
      </w:pPr>
      <w:r w:rsidRPr="000358E9">
        <w:rPr>
          <w:lang w:eastAsia="en-GB"/>
        </w:rPr>
        <w:t>The aspect ratio information shall be present, i.e.</w:t>
      </w:r>
    </w:p>
    <w:p w14:paraId="67A8C906" w14:textId="77777777" w:rsidR="00AB7B6E" w:rsidRPr="000358E9" w:rsidRDefault="00AB7B6E" w:rsidP="00AB7B6E">
      <w:pPr>
        <w:pStyle w:val="B1"/>
        <w:rPr>
          <w:lang w:eastAsia="en-GB"/>
        </w:rPr>
      </w:pPr>
      <w:r w:rsidRPr="004F4C73">
        <w:t>-</w:t>
      </w:r>
      <w:r w:rsidRPr="004F4C73">
        <w:tab/>
        <w:t xml:space="preserve">Either </w:t>
      </w:r>
      <w:r w:rsidRPr="004F4C73">
        <w:rPr>
          <w:lang w:eastAsia="en-GB"/>
        </w:rPr>
        <w:t xml:space="preserve">the </w:t>
      </w:r>
      <w:r w:rsidRPr="004F4C73">
        <w:rPr>
          <w:rFonts w:ascii="Courier New" w:hAnsi="Courier New" w:cs="Courier New"/>
          <w:lang w:eastAsia="en-GB"/>
        </w:rPr>
        <w:t>aspect_ratio_present_flag</w:t>
      </w:r>
      <w:r w:rsidRPr="004F4C73">
        <w:rPr>
          <w:lang w:eastAsia="en-GB"/>
        </w:rPr>
        <w:t xml:space="preserve"> value shall be set to 0 or the </w:t>
      </w:r>
      <w:r w:rsidRPr="004F4C73">
        <w:rPr>
          <w:rFonts w:ascii="Courier New" w:hAnsi="Courier New" w:cs="Courier New"/>
          <w:lang w:eastAsia="en-GB"/>
        </w:rPr>
        <w:t>aspect_ratio_present_flag</w:t>
      </w:r>
      <w:r w:rsidRPr="004F4C73">
        <w:rPr>
          <w:lang w:eastAsia="en-GB"/>
        </w:rPr>
        <w:t xml:space="preserve"> value shall be set to 1 and </w:t>
      </w:r>
      <w:r w:rsidRPr="004F4C73">
        <w:rPr>
          <w:rFonts w:eastAsia="Malgun Gothic"/>
          <w:lang w:eastAsia="ko-KR"/>
        </w:rPr>
        <w:t>aspect_ratio_idc should be equal to 0 (unspecified) or 1 (square).</w:t>
      </w:r>
      <w:r w:rsidRPr="000358E9">
        <w:rPr>
          <w:lang w:eastAsia="en-GB"/>
        </w:rPr>
        <w:t xml:space="preserve"> </w:t>
      </w:r>
    </w:p>
    <w:p w14:paraId="5134EA2F" w14:textId="77777777" w:rsidR="00AB7B6E" w:rsidRPr="006D2737" w:rsidRDefault="00AB7B6E" w:rsidP="00AB7B6E">
      <w:pPr>
        <w:pStyle w:val="NO"/>
      </w:pPr>
      <w:r w:rsidRPr="004F4C73">
        <w:t>NOTE:</w:t>
      </w:r>
      <w:r w:rsidRPr="004F4C73">
        <w:tab/>
        <w:t>Note that the sample aspect ratio parameters in VUI do not affect the remapping of samples into their corresponding spherical coordinates.</w:t>
      </w:r>
      <w:r w:rsidRPr="00A366F3">
        <w:t xml:space="preserve"> </w:t>
      </w:r>
    </w:p>
    <w:p w14:paraId="68F4A5D8" w14:textId="7E24DFC0" w:rsidR="006D2737" w:rsidRPr="00A366F3" w:rsidRDefault="006D2737" w:rsidP="006D2737">
      <w:pPr>
        <w:pStyle w:val="B1"/>
      </w:pPr>
    </w:p>
    <w:p w14:paraId="52B3C240" w14:textId="77777777" w:rsidR="006D2737" w:rsidRPr="00A366F3" w:rsidRDefault="006D2737" w:rsidP="006D2737">
      <w:r w:rsidRPr="00A366F3">
        <w:t xml:space="preserve">The colour parameter information shall be present, i.e. </w:t>
      </w:r>
    </w:p>
    <w:p w14:paraId="552FE17F" w14:textId="77777777" w:rsidR="006D2737" w:rsidRPr="00A366F3" w:rsidRDefault="006D2737" w:rsidP="006D2737">
      <w:pPr>
        <w:pStyle w:val="B1"/>
      </w:pPr>
      <w:r w:rsidRPr="00A366F3">
        <w:t>-</w:t>
      </w:r>
      <w:r w:rsidRPr="00A366F3">
        <w:tab/>
        <w:t xml:space="preserve">video_signal_type_present_flag value and colour_description_present_flag value shall be set to 1. </w:t>
      </w:r>
    </w:p>
    <w:p w14:paraId="28EAB395" w14:textId="64C3DF05" w:rsidR="006D2737" w:rsidRPr="00A366F3" w:rsidRDefault="006D2737" w:rsidP="006D2737">
      <w:pPr>
        <w:pStyle w:val="B1"/>
      </w:pPr>
      <w:r w:rsidRPr="00A366F3">
        <w:t>-</w:t>
      </w:r>
      <w:r w:rsidRPr="00A366F3">
        <w:tab/>
        <w:t>The values of colour_primaries, transfer_characteristics and matrix_coeffs are defined in claus</w:t>
      </w:r>
      <w:r w:rsidR="007D7CA7">
        <w:t>e 5.1.4.2 for H.265/HEVC 4K</w:t>
      </w:r>
      <w:r w:rsidRPr="00A366F3">
        <w:t>, in claus</w:t>
      </w:r>
      <w:r w:rsidR="007D7CA7">
        <w:t xml:space="preserve">e 5.1.4.3 for H.265/HEVC 6K </w:t>
      </w:r>
      <w:r w:rsidRPr="00A366F3">
        <w:t>Operation Points.</w:t>
      </w:r>
    </w:p>
    <w:p w14:paraId="4EF82AED" w14:textId="77777777" w:rsidR="006D2737" w:rsidRPr="00A366F3" w:rsidRDefault="006D2737" w:rsidP="006D2737">
      <w:r w:rsidRPr="00A366F3">
        <w:t>The timing information may be present.</w:t>
      </w:r>
    </w:p>
    <w:p w14:paraId="2193B119" w14:textId="74144BEC" w:rsidR="006D2737" w:rsidRPr="00A366F3" w:rsidRDefault="006D2737" w:rsidP="006D2737">
      <w:pPr>
        <w:pStyle w:val="B1"/>
      </w:pPr>
      <w:r w:rsidRPr="00A366F3">
        <w:t>-</w:t>
      </w:r>
      <w:r w:rsidRPr="00A366F3">
        <w:tab/>
        <w:t xml:space="preserve">If the timing information is present, i.e. the value of </w:t>
      </w:r>
      <w:r w:rsidRPr="00A366F3">
        <w:rPr>
          <w:rFonts w:ascii="Courier New" w:hAnsi="Courier New" w:cs="Courier New"/>
        </w:rPr>
        <w:t>vui_timing_info_present_flag</w:t>
      </w:r>
      <w:r w:rsidRPr="00A366F3">
        <w:t xml:space="preserve"> is set to 1, then the values of </w:t>
      </w:r>
      <w:r w:rsidRPr="00A366F3">
        <w:rPr>
          <w:rFonts w:ascii="Courier New" w:hAnsi="Courier New" w:cs="Courier New"/>
        </w:rPr>
        <w:t>vui_num_units_in_tick</w:t>
      </w:r>
      <w:r w:rsidRPr="00A366F3">
        <w:t xml:space="preserve"> and </w:t>
      </w:r>
      <w:r w:rsidRPr="00A366F3">
        <w:rPr>
          <w:rFonts w:ascii="Courier New" w:hAnsi="Courier New" w:cs="Courier New"/>
        </w:rPr>
        <w:t>vui_time_scale</w:t>
      </w:r>
      <w:r w:rsidRPr="00A366F3">
        <w:t xml:space="preserve"> shall be set according to the frame rates allowed in claus</w:t>
      </w:r>
      <w:r w:rsidR="004F4C73">
        <w:t>e 5.1.4.2 for H.265/HEVC 4K</w:t>
      </w:r>
      <w:r w:rsidRPr="00A366F3">
        <w:t>, in claus</w:t>
      </w:r>
      <w:r w:rsidR="004F4C73">
        <w:t xml:space="preserve">e 5.1.4.3 for H.265/HEVC 6K </w:t>
      </w:r>
      <w:r w:rsidRPr="00A366F3">
        <w:t>Operation Points. The timing information present in the video Bitstream should be consistent with the timing information signalled at the system level.</w:t>
      </w:r>
    </w:p>
    <w:p w14:paraId="39FDCE3F" w14:textId="77777777" w:rsidR="006D2737" w:rsidRPr="00A366F3" w:rsidRDefault="006D2737" w:rsidP="006D2737">
      <w:pPr>
        <w:pStyle w:val="B1"/>
      </w:pPr>
      <w:r w:rsidRPr="00A366F3">
        <w:t>-</w:t>
      </w:r>
      <w:r w:rsidRPr="00A366F3">
        <w:tab/>
        <w:t xml:space="preserve">The frame rate shall not change between two RAPs. </w:t>
      </w:r>
      <w:r w:rsidRPr="00A366F3">
        <w:rPr>
          <w:rFonts w:ascii="Courier New" w:hAnsi="Courier New" w:cs="Courier New"/>
        </w:rPr>
        <w:t>fixed_frame_rate_flag</w:t>
      </w:r>
      <w:r w:rsidRPr="00A366F3">
        <w:t xml:space="preserve"> value, if present, shall be set to 1.</w:t>
      </w:r>
    </w:p>
    <w:p w14:paraId="58DE0946" w14:textId="77777777" w:rsidR="006D2737" w:rsidRPr="00A366F3" w:rsidRDefault="006D2737" w:rsidP="006D2737">
      <w:pPr>
        <w:pStyle w:val="NO"/>
      </w:pPr>
      <w:r w:rsidRPr="00A366F3">
        <w:t>NOTE:</w:t>
      </w:r>
      <w:r w:rsidRPr="00A366F3">
        <w:tab/>
        <w:t xml:space="preserve">In 3GPP PSS and MBMS User services, the Receiver observes the timing at the system level, and ignores the timing information in the video Bitstream. </w:t>
      </w:r>
    </w:p>
    <w:p w14:paraId="591699B8" w14:textId="0E7BC7BB" w:rsidR="006D2737" w:rsidRPr="00A366F3" w:rsidRDefault="006D2737" w:rsidP="006D2737">
      <w:pPr>
        <w:ind w:left="284"/>
      </w:pPr>
      <w:r w:rsidRPr="00A366F3">
        <w:t>There are no requirements on output timing conformance for H.26</w:t>
      </w:r>
      <w:r w:rsidR="007D7CA7">
        <w:t>5/HEVC decoding</w:t>
      </w:r>
      <w:r w:rsidRPr="00A366F3">
        <w:t xml:space="preserve">. The Hypothetical Reference Decoder (HRD) parameters, if present, should be ignored by the Receiver. </w:t>
      </w:r>
    </w:p>
    <w:p w14:paraId="1F642D6C" w14:textId="77777777" w:rsidR="00D33FA9" w:rsidRPr="004F4C73" w:rsidRDefault="00D33FA9" w:rsidP="004F4C73"/>
    <w:p w14:paraId="44BEE380" w14:textId="7ACE8C8F" w:rsidR="0041267A" w:rsidRPr="00A366F3" w:rsidRDefault="0041267A" w:rsidP="0041267A">
      <w:pPr>
        <w:pStyle w:val="Heading3"/>
      </w:pPr>
      <w:r>
        <w:t>5.1</w:t>
      </w:r>
      <w:r w:rsidR="00222E4B">
        <w:t>.4</w:t>
      </w:r>
      <w:r w:rsidR="00D33FA9">
        <w:t>.2</w:t>
      </w:r>
      <w:r>
        <w:tab/>
      </w:r>
      <w:r w:rsidRPr="00A366F3">
        <w:t xml:space="preserve">H.265/HEVC </w:t>
      </w:r>
      <w:r w:rsidR="000C348B">
        <w:t>4K</w:t>
      </w:r>
      <w:r w:rsidR="000C348B" w:rsidRPr="00A366F3">
        <w:t xml:space="preserve"> </w:t>
      </w:r>
      <w:r w:rsidRPr="00A366F3">
        <w:t>Operation Point</w:t>
      </w:r>
    </w:p>
    <w:p w14:paraId="6A2A7359" w14:textId="60F34F78" w:rsidR="0041267A" w:rsidRPr="00A366F3" w:rsidRDefault="0041267A" w:rsidP="0041267A">
      <w:pPr>
        <w:pStyle w:val="Heading4"/>
      </w:pPr>
      <w:bookmarkStart w:id="5" w:name="_Toc477166474"/>
      <w:r w:rsidRPr="008C72A8">
        <w:t>5.1.</w:t>
      </w:r>
      <w:r w:rsidR="00222E4B">
        <w:t>4</w:t>
      </w:r>
      <w:r w:rsidRPr="00A366F3">
        <w:t>.</w:t>
      </w:r>
      <w:r w:rsidR="00D33FA9">
        <w:t>2.</w:t>
      </w:r>
      <w:r w:rsidRPr="00A366F3">
        <w:t>1</w:t>
      </w:r>
      <w:r w:rsidRPr="00A366F3">
        <w:tab/>
        <w:t>Introduction</w:t>
      </w:r>
      <w:bookmarkEnd w:id="5"/>
    </w:p>
    <w:p w14:paraId="799812F7" w14:textId="3E3EAE79" w:rsidR="0041267A" w:rsidRPr="00A366F3" w:rsidRDefault="0041267A" w:rsidP="0041267A">
      <w:pPr>
        <w:rPr>
          <w:lang w:eastAsia="en-GB"/>
        </w:rPr>
      </w:pPr>
      <w:r w:rsidRPr="00A366F3">
        <w:t xml:space="preserve">The following restrictions apply for the </w:t>
      </w:r>
      <w:r w:rsidRPr="00A366F3">
        <w:rPr>
          <w:b/>
        </w:rPr>
        <w:t xml:space="preserve">H.265/HEVC </w:t>
      </w:r>
      <w:r w:rsidR="002E279B">
        <w:rPr>
          <w:b/>
        </w:rPr>
        <w:t>4K</w:t>
      </w:r>
      <w:r w:rsidR="002E279B" w:rsidRPr="00A366F3">
        <w:t xml:space="preserve"> </w:t>
      </w:r>
      <w:r w:rsidRPr="00A366F3">
        <w:t xml:space="preserve">Operation Point. The general requirements </w:t>
      </w:r>
      <w:r w:rsidRPr="008C72A8">
        <w:t>on media profile Operation Points</w:t>
      </w:r>
      <w:r w:rsidRPr="00A366F3">
        <w:t xml:space="preserve"> in clause </w:t>
      </w:r>
      <w:r>
        <w:t>5.1.2</w:t>
      </w:r>
      <w:r w:rsidRPr="00A366F3">
        <w:t xml:space="preserve"> shall apply.</w:t>
      </w:r>
      <w:r>
        <w:t xml:space="preserve"> This Operation Point allows achieving a resolution of around 1Kx1K for the viewport either only for one view (e.g. the resolutions achieved by 4096x2048 ERP) if monoscopic or shared for both eyes if stereoscopic.</w:t>
      </w:r>
    </w:p>
    <w:p w14:paraId="5A1C94AD" w14:textId="05B838B1" w:rsidR="0041267A" w:rsidRPr="00A366F3" w:rsidRDefault="0041267A" w:rsidP="0041267A">
      <w:pPr>
        <w:pStyle w:val="Heading4"/>
      </w:pPr>
      <w:bookmarkStart w:id="6" w:name="_Toc477166475"/>
      <w:r w:rsidRPr="008C72A8">
        <w:t>5.1.</w:t>
      </w:r>
      <w:r w:rsidR="00222E4B">
        <w:t>4</w:t>
      </w:r>
      <w:r w:rsidRPr="00A366F3">
        <w:t>.</w:t>
      </w:r>
      <w:r w:rsidR="00D33FA9">
        <w:t>2.</w:t>
      </w:r>
      <w:r w:rsidRPr="00A366F3">
        <w:t>2</w:t>
      </w:r>
      <w:r w:rsidRPr="00A366F3">
        <w:tab/>
        <w:t>Profile, tier and level</w:t>
      </w:r>
      <w:bookmarkEnd w:id="6"/>
    </w:p>
    <w:p w14:paraId="15808FEF" w14:textId="6799C9D9" w:rsidR="0041267A" w:rsidRPr="00A366F3" w:rsidRDefault="0041267A" w:rsidP="0041267A">
      <w:r w:rsidRPr="00A366F3">
        <w:rPr>
          <w:lang w:eastAsia="en-GB"/>
        </w:rPr>
        <w:t xml:space="preserve">A Bitstream conforming to the H.265/HEVC </w:t>
      </w:r>
      <w:r w:rsidR="009A5083">
        <w:rPr>
          <w:lang w:eastAsia="en-GB"/>
        </w:rPr>
        <w:t>4K</w:t>
      </w:r>
      <w:r w:rsidR="009A5083" w:rsidRPr="00A366F3">
        <w:rPr>
          <w:lang w:eastAsia="en-GB"/>
        </w:rPr>
        <w:t xml:space="preserve"> </w:t>
      </w:r>
      <w:r w:rsidRPr="00A366F3">
        <w:rPr>
          <w:lang w:eastAsia="en-GB"/>
        </w:rPr>
        <w:t xml:space="preserve">Operation Point </w:t>
      </w:r>
      <w:r w:rsidRPr="00A366F3">
        <w:t>shall comply with the following restrictions:</w:t>
      </w:r>
    </w:p>
    <w:p w14:paraId="001E8A90" w14:textId="31AF481E" w:rsidR="0041267A" w:rsidRPr="00A366F3" w:rsidRDefault="0041267A" w:rsidP="00B76347">
      <w:pPr>
        <w:pStyle w:val="B1"/>
        <w:numPr>
          <w:ilvl w:val="0"/>
          <w:numId w:val="4"/>
        </w:numPr>
      </w:pPr>
      <w:r w:rsidRPr="00A366F3">
        <w:t xml:space="preserve">The </w:t>
      </w:r>
      <w:r w:rsidRPr="00A366F3">
        <w:rPr>
          <w:rFonts w:ascii="Courier New" w:hAnsi="Courier New" w:cs="Courier New"/>
        </w:rPr>
        <w:t>general_profile_idc</w:t>
      </w:r>
      <w:r w:rsidRPr="00A366F3">
        <w:t xml:space="preserve"> shall be set to 2 indicating the Main-10 profile.</w:t>
      </w:r>
    </w:p>
    <w:p w14:paraId="2EB65569" w14:textId="2577C510" w:rsidR="0041267A" w:rsidRPr="00A366F3" w:rsidRDefault="0041267A" w:rsidP="00B76347">
      <w:pPr>
        <w:pStyle w:val="B1"/>
        <w:numPr>
          <w:ilvl w:val="0"/>
          <w:numId w:val="4"/>
        </w:numPr>
      </w:pPr>
      <w:r w:rsidRPr="00A366F3">
        <w:t xml:space="preserve">The </w:t>
      </w:r>
      <w:r w:rsidRPr="00A366F3">
        <w:rPr>
          <w:rFonts w:ascii="Courier New" w:hAnsi="Courier New" w:cs="Courier New"/>
        </w:rPr>
        <w:t>general_tier_flag</w:t>
      </w:r>
      <w:r w:rsidRPr="00A366F3">
        <w:t xml:space="preserve"> shall be set to 0 indicating the Main tier.</w:t>
      </w:r>
    </w:p>
    <w:p w14:paraId="23F75F3C" w14:textId="32BB69AE" w:rsidR="0041267A" w:rsidRPr="00A366F3" w:rsidRDefault="00B76347" w:rsidP="00B76347">
      <w:pPr>
        <w:pStyle w:val="B1"/>
      </w:pPr>
      <w:r>
        <w:t xml:space="preserve"> -</w:t>
      </w:r>
      <w:r>
        <w:tab/>
        <w:t xml:space="preserve">   </w:t>
      </w:r>
      <w:r w:rsidR="0041267A" w:rsidRPr="00A366F3">
        <w:t xml:space="preserve">The value of </w:t>
      </w:r>
      <w:r w:rsidR="0041267A" w:rsidRPr="00A366F3">
        <w:rPr>
          <w:rFonts w:ascii="Courier New" w:hAnsi="Courier New" w:cs="Courier New"/>
        </w:rPr>
        <w:t>level_idc</w:t>
      </w:r>
      <w:r w:rsidR="0041267A" w:rsidRPr="00A366F3">
        <w:t xml:space="preserve"> shall not be greater than 153 (corresponding to the Level 5.1).</w:t>
      </w:r>
    </w:p>
    <w:p w14:paraId="6207339A" w14:textId="32BB00BE" w:rsidR="0041267A" w:rsidRPr="00A366F3" w:rsidRDefault="0041267A" w:rsidP="0041267A">
      <w:pPr>
        <w:pStyle w:val="Heading4"/>
      </w:pPr>
      <w:bookmarkStart w:id="7" w:name="_Toc477166477"/>
      <w:r>
        <w:t>5.1.</w:t>
      </w:r>
      <w:r w:rsidR="00222E4B">
        <w:t>4</w:t>
      </w:r>
      <w:r w:rsidRPr="00A366F3">
        <w:t>.</w:t>
      </w:r>
      <w:r w:rsidR="00D33FA9">
        <w:t>2.</w:t>
      </w:r>
      <w:r w:rsidR="00222E4B">
        <w:t>3</w:t>
      </w:r>
      <w:r w:rsidRPr="00A366F3">
        <w:tab/>
      </w:r>
      <w:r w:rsidR="00C51E7A">
        <w:t>Maximum input</w:t>
      </w:r>
      <w:r w:rsidR="00C51E7A" w:rsidRPr="00A366F3">
        <w:t xml:space="preserve"> </w:t>
      </w:r>
      <w:r w:rsidRPr="00A366F3">
        <w:t>resolution</w:t>
      </w:r>
      <w:bookmarkEnd w:id="7"/>
    </w:p>
    <w:p w14:paraId="4953771B" w14:textId="4B183E7B" w:rsidR="0041267A" w:rsidRPr="00A366F3" w:rsidRDefault="0041267A" w:rsidP="0041267A">
      <w:r w:rsidRPr="00A366F3">
        <w:t xml:space="preserve">The </w:t>
      </w:r>
      <w:r w:rsidR="00DF4EBA">
        <w:t>maximum</w:t>
      </w:r>
      <w:r w:rsidR="00DF4EBA" w:rsidRPr="00A366F3">
        <w:t xml:space="preserve"> </w:t>
      </w:r>
      <w:r w:rsidRPr="00A366F3">
        <w:t xml:space="preserve">resolution of the </w:t>
      </w:r>
      <w:r w:rsidR="00DF4EBA">
        <w:t xml:space="preserve">source </w:t>
      </w:r>
      <w:r w:rsidRPr="00A366F3">
        <w:t xml:space="preserve">format shall be the following: </w:t>
      </w:r>
    </w:p>
    <w:p w14:paraId="220D30AF" w14:textId="77777777" w:rsidR="0041267A" w:rsidRDefault="0041267A" w:rsidP="0041267A">
      <w:pPr>
        <w:pStyle w:val="B1"/>
      </w:pPr>
      <w:r w:rsidRPr="00A366F3">
        <w:t>-</w:t>
      </w:r>
      <w:r w:rsidRPr="00A366F3">
        <w:tab/>
      </w:r>
      <w:r>
        <w:t>4096</w:t>
      </w:r>
      <w:r w:rsidRPr="00A366F3">
        <w:t xml:space="preserve"> × </w:t>
      </w:r>
      <w:r>
        <w:t>2048</w:t>
      </w:r>
    </w:p>
    <w:p w14:paraId="78426860" w14:textId="0C8153F8" w:rsidR="009B1FA2" w:rsidRPr="00A366F3" w:rsidRDefault="009B1FA2" w:rsidP="00FA5349">
      <w:pPr>
        <w:rPr>
          <w:lang w:eastAsia="en-GB"/>
        </w:rPr>
      </w:pPr>
      <w:r>
        <w:t xml:space="preserve">The spatial resolution of the distribution format shall be conformant to the decoder requirements in Clause 5.1.4.2. </w:t>
      </w:r>
    </w:p>
    <w:p w14:paraId="6F11764C" w14:textId="11E17834" w:rsidR="0041267A" w:rsidRPr="001E4FFA" w:rsidRDefault="0041267A" w:rsidP="0041267A">
      <w:pPr>
        <w:pStyle w:val="Heading4"/>
      </w:pPr>
      <w:bookmarkStart w:id="8" w:name="_Toc477166478"/>
      <w:r>
        <w:t>5.1.</w:t>
      </w:r>
      <w:r w:rsidR="00222E4B">
        <w:t>4</w:t>
      </w:r>
      <w:r w:rsidRPr="00A366F3">
        <w:t>.</w:t>
      </w:r>
      <w:r w:rsidR="00D33FA9">
        <w:t>2.</w:t>
      </w:r>
      <w:r w:rsidR="00222E4B">
        <w:t>4</w:t>
      </w:r>
      <w:r w:rsidRPr="00A366F3">
        <w:tab/>
        <w:t xml:space="preserve">Colour </w:t>
      </w:r>
      <w:r w:rsidRPr="001E4FFA">
        <w:t>information</w:t>
      </w:r>
      <w:bookmarkEnd w:id="8"/>
    </w:p>
    <w:p w14:paraId="00812662" w14:textId="6C176539" w:rsidR="00DF4EBA" w:rsidRPr="001E4FFA" w:rsidRDefault="00DF4EBA" w:rsidP="00DF4EBA">
      <w:pPr>
        <w:rPr>
          <w:lang w:eastAsia="en-GB"/>
        </w:rPr>
      </w:pPr>
      <w:r w:rsidRPr="001E4FFA">
        <w:rPr>
          <w:lang w:eastAsia="en-GB"/>
        </w:rPr>
        <w:t>A Bitstream conforming to the H.26</w:t>
      </w:r>
      <w:r w:rsidR="001E4FFA" w:rsidRPr="004F4C73">
        <w:rPr>
          <w:lang w:eastAsia="en-GB"/>
        </w:rPr>
        <w:t>5</w:t>
      </w:r>
      <w:r w:rsidRPr="001E4FFA">
        <w:rPr>
          <w:lang w:eastAsia="en-GB"/>
        </w:rPr>
        <w:t>/</w:t>
      </w:r>
      <w:r w:rsidR="001E4FFA" w:rsidRPr="004F4C73">
        <w:rPr>
          <w:lang w:eastAsia="en-GB"/>
        </w:rPr>
        <w:t>HE</w:t>
      </w:r>
      <w:r w:rsidRPr="001E4FFA">
        <w:rPr>
          <w:lang w:eastAsia="en-GB"/>
        </w:rPr>
        <w:t xml:space="preserve">VC </w:t>
      </w:r>
      <w:r w:rsidR="001E4FFA" w:rsidRPr="004F4C73">
        <w:rPr>
          <w:lang w:eastAsia="en-GB"/>
        </w:rPr>
        <w:t>4K</w:t>
      </w:r>
      <w:r w:rsidRPr="001E4FFA">
        <w:rPr>
          <w:lang w:eastAsia="en-GB"/>
        </w:rPr>
        <w:t xml:space="preserve"> Operation Point </w:t>
      </w:r>
      <w:r w:rsidRPr="001E4FFA">
        <w:t xml:space="preserve">shall </w:t>
      </w:r>
      <w:r w:rsidRPr="001E4FFA">
        <w:rPr>
          <w:lang w:eastAsia="en-GB"/>
        </w:rPr>
        <w:t xml:space="preserve">use Recommendation ITU-R BT.709 colorimetry. </w:t>
      </w:r>
    </w:p>
    <w:p w14:paraId="75AA39FE" w14:textId="77777777" w:rsidR="00DF4EBA" w:rsidRPr="006D2737" w:rsidRDefault="00DF4EBA" w:rsidP="00DF4EBA">
      <w:r w:rsidRPr="00FA5349">
        <w:t xml:space="preserve">The </w:t>
      </w:r>
      <w:r w:rsidRPr="00FA5349">
        <w:rPr>
          <w:rFonts w:ascii="Courier New" w:hAnsi="Courier New" w:cs="Courier New"/>
        </w:rPr>
        <w:t>colour_primaries</w:t>
      </w:r>
      <w:r w:rsidRPr="00FA5349">
        <w:t xml:space="preserve"> value, the </w:t>
      </w:r>
      <w:r w:rsidRPr="00FA5349">
        <w:rPr>
          <w:rFonts w:ascii="Courier New" w:hAnsi="Courier New" w:cs="Courier New"/>
        </w:rPr>
        <w:t>transfer_characteristics</w:t>
      </w:r>
      <w:r w:rsidRPr="00FA5349">
        <w:t xml:space="preserve"> value and the </w:t>
      </w:r>
      <w:r w:rsidRPr="00FA5349">
        <w:rPr>
          <w:rFonts w:ascii="Courier New" w:hAnsi="Courier New" w:cs="Courier New"/>
        </w:rPr>
        <w:t>matrix_coefficients</w:t>
      </w:r>
      <w:r w:rsidRPr="00FA5349">
        <w:t xml:space="preserve"> value in the Video Usability</w:t>
      </w:r>
      <w:r w:rsidRPr="006D2737">
        <w:t xml:space="preserve"> Information shall all be set to 1.</w:t>
      </w:r>
    </w:p>
    <w:p w14:paraId="1E7FAE8D" w14:textId="671D8833" w:rsidR="00DF4EBA" w:rsidRPr="00B03A37" w:rsidRDefault="00DF4EBA" w:rsidP="00DF4EBA">
      <w:pPr>
        <w:rPr>
          <w:lang w:eastAsia="en-GB"/>
        </w:rPr>
      </w:pPr>
      <w:r w:rsidRPr="006D2737">
        <w:t xml:space="preserve">A Receiver </w:t>
      </w:r>
      <w:r w:rsidRPr="006D2737">
        <w:rPr>
          <w:lang w:eastAsia="en-GB"/>
        </w:rPr>
        <w:t>conforming to the H.26</w:t>
      </w:r>
      <w:r w:rsidR="001E4FFA" w:rsidRPr="004F4C73">
        <w:rPr>
          <w:lang w:eastAsia="en-GB"/>
        </w:rPr>
        <w:t>5</w:t>
      </w:r>
      <w:r w:rsidRPr="001E4FFA">
        <w:rPr>
          <w:lang w:eastAsia="en-GB"/>
        </w:rPr>
        <w:t>/</w:t>
      </w:r>
      <w:r w:rsidR="001E4FFA" w:rsidRPr="004F4C73">
        <w:rPr>
          <w:lang w:eastAsia="en-GB"/>
        </w:rPr>
        <w:t>HE</w:t>
      </w:r>
      <w:r w:rsidRPr="001E4FFA">
        <w:rPr>
          <w:lang w:eastAsia="en-GB"/>
        </w:rPr>
        <w:t xml:space="preserve">VC </w:t>
      </w:r>
      <w:r w:rsidR="001E4FFA" w:rsidRPr="004F4C73">
        <w:rPr>
          <w:lang w:eastAsia="en-GB"/>
        </w:rPr>
        <w:t>4K</w:t>
      </w:r>
      <w:r w:rsidRPr="001E4FFA">
        <w:rPr>
          <w:lang w:eastAsia="en-GB"/>
        </w:rPr>
        <w:t xml:space="preserve"> Operation Point </w:t>
      </w:r>
      <w:r w:rsidRPr="001E4FFA">
        <w:t>shall be capable of decoding Bitstreams that use Recommendation ITU-R BT.709 colorimetry.</w:t>
      </w:r>
    </w:p>
    <w:p w14:paraId="348D9A4F" w14:textId="75754AD6" w:rsidR="0041267A" w:rsidRPr="00A366F3" w:rsidRDefault="0041267A" w:rsidP="0041267A">
      <w:pPr>
        <w:pStyle w:val="Heading4"/>
      </w:pPr>
      <w:bookmarkStart w:id="9" w:name="_Toc477166479"/>
      <w:r>
        <w:lastRenderedPageBreak/>
        <w:t>5.1.</w:t>
      </w:r>
      <w:r w:rsidR="00222E4B">
        <w:t>4</w:t>
      </w:r>
      <w:r w:rsidRPr="00A366F3">
        <w:t>.</w:t>
      </w:r>
      <w:r w:rsidR="00D33FA9">
        <w:t>2.</w:t>
      </w:r>
      <w:r w:rsidR="00222E4B">
        <w:t>5</w:t>
      </w:r>
      <w:r w:rsidRPr="00A366F3">
        <w:tab/>
        <w:t>Frame rates</w:t>
      </w:r>
      <w:bookmarkEnd w:id="9"/>
    </w:p>
    <w:p w14:paraId="3765A90F" w14:textId="04EA455D" w:rsidR="0041267A" w:rsidRPr="00A366F3" w:rsidRDefault="0041267A" w:rsidP="0041267A">
      <w:pPr>
        <w:rPr>
          <w:lang w:eastAsia="en-GB"/>
        </w:rPr>
      </w:pPr>
      <w:r w:rsidRPr="00A366F3">
        <w:rPr>
          <w:lang w:eastAsia="en-GB"/>
        </w:rPr>
        <w:t xml:space="preserve">A Bitstream conforming to the H.265/HEVC </w:t>
      </w:r>
      <w:r w:rsidR="009A5083">
        <w:rPr>
          <w:lang w:eastAsia="en-GB"/>
        </w:rPr>
        <w:t>4K</w:t>
      </w:r>
      <w:r w:rsidR="009A5083" w:rsidRPr="00A366F3">
        <w:rPr>
          <w:lang w:eastAsia="en-GB"/>
        </w:rPr>
        <w:t xml:space="preserve"> </w:t>
      </w:r>
      <w:r w:rsidRPr="00A366F3">
        <w:rPr>
          <w:lang w:eastAsia="en-GB"/>
        </w:rPr>
        <w:t xml:space="preserve">Operation Point </w:t>
      </w:r>
      <w:r w:rsidRPr="00A366F3">
        <w:t>shall have one of the following frame rates:</w:t>
      </w:r>
      <w:r w:rsidRPr="00A366F3">
        <w:rPr>
          <w:lang w:eastAsia="en-GB"/>
        </w:rPr>
        <w:t xml:space="preserve"> 24; 25; 30; 50; 60; 24/1.001; 30/1.001; 60/1.001 Hz.</w:t>
      </w:r>
    </w:p>
    <w:p w14:paraId="52136E8D" w14:textId="77777777" w:rsidR="0041267A" w:rsidRDefault="0041267A" w:rsidP="0041267A">
      <w:r w:rsidRPr="00A366F3">
        <w:t xml:space="preserve">The frame rate may 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1BC1F574" w14:textId="2A73ADAB" w:rsidR="00DF4EBA" w:rsidRDefault="0041267A" w:rsidP="0041267A">
      <w:pPr>
        <w:pStyle w:val="Heading4"/>
      </w:pPr>
      <w:r>
        <w:t>5.1.</w:t>
      </w:r>
      <w:r w:rsidR="00222E4B">
        <w:t>4</w:t>
      </w:r>
      <w:r w:rsidRPr="00A366F3">
        <w:t>.</w:t>
      </w:r>
      <w:r w:rsidR="00D33FA9">
        <w:t>2.</w:t>
      </w:r>
      <w:r w:rsidR="00222E4B">
        <w:t>6</w:t>
      </w:r>
      <w:r w:rsidRPr="00A366F3">
        <w:tab/>
      </w:r>
      <w:r w:rsidR="00C868F9">
        <w:t>Projection and SEI messages</w:t>
      </w:r>
    </w:p>
    <w:p w14:paraId="4E8509B6" w14:textId="2A97D605" w:rsidR="0041267A" w:rsidRDefault="00DF4EBA" w:rsidP="00FA5349">
      <w:r w:rsidRPr="00A366F3">
        <w:t xml:space="preserve">Bitstreams conforming to the H.265/HEVC </w:t>
      </w:r>
      <w:r>
        <w:t>4K</w:t>
      </w:r>
      <w:r w:rsidRPr="00A366F3">
        <w:t xml:space="preserve"> Operation Point shall </w:t>
      </w:r>
      <w:r>
        <w:t>contain the equirectangular projection SEI message.</w:t>
      </w:r>
    </w:p>
    <w:p w14:paraId="03478DCC" w14:textId="77777777" w:rsidR="00C868F9" w:rsidRPr="00A41CEB" w:rsidRDefault="00C868F9" w:rsidP="00C868F9">
      <w:pPr>
        <w:spacing w:after="160"/>
        <w:jc w:val="both"/>
        <w:rPr>
          <w:rFonts w:eastAsia="Malgun Gothic"/>
          <w:lang w:eastAsia="ko-KR"/>
        </w:rPr>
      </w:pPr>
      <w:r>
        <w:rPr>
          <w:rFonts w:eastAsia="Malgun Gothic"/>
          <w:lang w:eastAsia="ko-KR"/>
        </w:rPr>
        <w:t>When</w:t>
      </w:r>
      <w:r w:rsidRPr="00A41CEB">
        <w:rPr>
          <w:rFonts w:eastAsia="Malgun Gothic"/>
          <w:lang w:eastAsia="ko-KR"/>
        </w:rPr>
        <w:t xml:space="preserve"> </w:t>
      </w:r>
      <w:r>
        <w:rPr>
          <w:rFonts w:eastAsia="Malgun Gothic"/>
          <w:lang w:eastAsia="ko-KR"/>
        </w:rPr>
        <w:t>present, a frame packing arrangement SEI message shall be constrained in either of the following ways:</w:t>
      </w:r>
    </w:p>
    <w:p w14:paraId="6B178FBE" w14:textId="77777777" w:rsidR="00C868F9" w:rsidRDefault="00C868F9" w:rsidP="00C868F9">
      <w:pPr>
        <w:numPr>
          <w:ilvl w:val="0"/>
          <w:numId w:val="25"/>
        </w:numPr>
        <w:tabs>
          <w:tab w:val="left" w:pos="851"/>
          <w:tab w:val="left" w:pos="8010"/>
        </w:tabs>
        <w:spacing w:after="160"/>
        <w:jc w:val="both"/>
        <w:rPr>
          <w:rFonts w:eastAsia="Malgun Gothic"/>
          <w:lang w:eastAsia="ko-KR"/>
        </w:rPr>
      </w:pPr>
      <w:r>
        <w:rPr>
          <w:rFonts w:eastAsia="Malgun Gothic"/>
          <w:lang w:eastAsia="ko-KR"/>
        </w:rPr>
        <w:t>frame_packing_arrangement_cancel_flag shall be equal to 1.</w:t>
      </w:r>
    </w:p>
    <w:p w14:paraId="01F2548E" w14:textId="77777777" w:rsidR="00C868F9" w:rsidRDefault="00C868F9" w:rsidP="00C868F9">
      <w:pPr>
        <w:numPr>
          <w:ilvl w:val="0"/>
          <w:numId w:val="25"/>
        </w:numPr>
        <w:tabs>
          <w:tab w:val="left" w:pos="851"/>
          <w:tab w:val="left" w:pos="8010"/>
        </w:tabs>
        <w:spacing w:after="160"/>
        <w:jc w:val="both"/>
        <w:rPr>
          <w:rFonts w:eastAsia="Malgun Gothic"/>
          <w:lang w:eastAsia="ko-KR"/>
        </w:rPr>
      </w:pPr>
      <w:r>
        <w:rPr>
          <w:rFonts w:eastAsia="Malgun Gothic"/>
          <w:lang w:eastAsia="ko-KR"/>
        </w:rPr>
        <w:t>All of the following constraints apply:</w:t>
      </w:r>
    </w:p>
    <w:p w14:paraId="48A27E9D" w14:textId="77777777" w:rsidR="00C868F9" w:rsidRPr="00A41CEB" w:rsidRDefault="00C868F9" w:rsidP="00C868F9">
      <w:pPr>
        <w:numPr>
          <w:ilvl w:val="1"/>
          <w:numId w:val="25"/>
        </w:numPr>
        <w:tabs>
          <w:tab w:val="left" w:pos="851"/>
          <w:tab w:val="left" w:pos="8010"/>
        </w:tabs>
        <w:spacing w:after="160"/>
        <w:jc w:val="both"/>
        <w:rPr>
          <w:rFonts w:eastAsia="Malgun Gothic"/>
          <w:lang w:eastAsia="ko-KR"/>
        </w:rPr>
      </w:pPr>
      <w:r w:rsidRPr="00CA0617">
        <w:rPr>
          <w:rFonts w:eastAsia="Malgun Gothic"/>
          <w:lang w:eastAsia="ko-KR"/>
        </w:rPr>
        <w:t xml:space="preserve">frame_packing_arrangement_type </w:t>
      </w:r>
      <w:r w:rsidRPr="00A41CEB">
        <w:rPr>
          <w:rFonts w:eastAsia="Malgun Gothic"/>
          <w:lang w:eastAsia="ko-KR"/>
        </w:rPr>
        <w:t xml:space="preserve">shall be </w:t>
      </w:r>
      <w:r>
        <w:rPr>
          <w:rFonts w:eastAsia="Malgun Gothic"/>
          <w:lang w:eastAsia="ko-KR"/>
        </w:rPr>
        <w:t>equal</w:t>
      </w:r>
      <w:r w:rsidRPr="00A41CEB">
        <w:rPr>
          <w:rFonts w:eastAsia="Malgun Gothic"/>
          <w:lang w:eastAsia="ko-KR"/>
        </w:rPr>
        <w:t xml:space="preserve"> to </w:t>
      </w:r>
      <w:r>
        <w:rPr>
          <w:rFonts w:eastAsia="Malgun Gothic"/>
          <w:lang w:eastAsia="ko-KR"/>
        </w:rPr>
        <w:t>3, 4, or 5.</w:t>
      </w:r>
    </w:p>
    <w:p w14:paraId="1CE01B44" w14:textId="77777777" w:rsidR="00C868F9" w:rsidRDefault="00C868F9" w:rsidP="00C868F9">
      <w:pPr>
        <w:numPr>
          <w:ilvl w:val="1"/>
          <w:numId w:val="25"/>
        </w:numPr>
        <w:tabs>
          <w:tab w:val="left" w:pos="851"/>
          <w:tab w:val="left" w:pos="8010"/>
        </w:tabs>
        <w:spacing w:after="160"/>
        <w:jc w:val="both"/>
        <w:rPr>
          <w:rFonts w:eastAsia="Malgun Gothic"/>
          <w:lang w:eastAsia="ko-KR"/>
        </w:rPr>
      </w:pPr>
      <w:r w:rsidRPr="00CA0617">
        <w:rPr>
          <w:rFonts w:eastAsia="Malgun Gothic"/>
          <w:lang w:eastAsia="ko-KR"/>
        </w:rPr>
        <w:t xml:space="preserve">quincunx_sampling_flag </w:t>
      </w:r>
      <w:r w:rsidRPr="00A41CEB">
        <w:rPr>
          <w:rFonts w:eastAsia="Malgun Gothic"/>
          <w:lang w:eastAsia="ko-KR"/>
        </w:rPr>
        <w:t xml:space="preserve">shall be </w:t>
      </w:r>
      <w:r>
        <w:rPr>
          <w:rFonts w:eastAsia="Malgun Gothic"/>
          <w:lang w:eastAsia="ko-KR"/>
        </w:rPr>
        <w:t>equal</w:t>
      </w:r>
      <w:r w:rsidRPr="00A41CEB">
        <w:rPr>
          <w:rFonts w:eastAsia="Malgun Gothic"/>
          <w:lang w:eastAsia="ko-KR"/>
        </w:rPr>
        <w:t xml:space="preserve"> to </w:t>
      </w:r>
      <w:r>
        <w:rPr>
          <w:rFonts w:eastAsia="Malgun Gothic"/>
          <w:lang w:eastAsia="ko-KR"/>
        </w:rPr>
        <w:t>0.</w:t>
      </w:r>
    </w:p>
    <w:p w14:paraId="5C82BC18" w14:textId="77777777" w:rsidR="00C868F9" w:rsidRPr="001549D8" w:rsidRDefault="00C868F9" w:rsidP="00C868F9">
      <w:pPr>
        <w:numPr>
          <w:ilvl w:val="1"/>
          <w:numId w:val="25"/>
        </w:numPr>
        <w:tabs>
          <w:tab w:val="left" w:pos="851"/>
          <w:tab w:val="left" w:pos="8010"/>
        </w:tabs>
        <w:spacing w:after="160"/>
        <w:jc w:val="both"/>
        <w:rPr>
          <w:rFonts w:eastAsia="Malgun Gothic"/>
          <w:lang w:eastAsia="ko-KR"/>
        </w:rPr>
      </w:pPr>
      <w:r>
        <w:rPr>
          <w:rFonts w:eastAsia="Malgun Gothic"/>
          <w:lang w:eastAsia="ko-KR"/>
        </w:rPr>
        <w:t>content_interpretation_type shall be equal to 1.</w:t>
      </w:r>
    </w:p>
    <w:p w14:paraId="205BF80B" w14:textId="11D0C8B2" w:rsidR="00C868F9" w:rsidRPr="004F4C73" w:rsidRDefault="00C868F9" w:rsidP="004F4C73">
      <w:pPr>
        <w:spacing w:after="160"/>
        <w:jc w:val="both"/>
        <w:rPr>
          <w:rFonts w:eastAsia="Malgun Gothic"/>
          <w:lang w:eastAsia="ko-KR"/>
        </w:rPr>
      </w:pPr>
      <w:r>
        <w:rPr>
          <w:rFonts w:eastAsia="Malgun Gothic"/>
          <w:lang w:eastAsia="ko-KR"/>
        </w:rPr>
        <w:t>When</w:t>
      </w:r>
      <w:r w:rsidRPr="00A41CEB">
        <w:rPr>
          <w:rFonts w:eastAsia="Malgun Gothic"/>
          <w:lang w:eastAsia="ko-KR"/>
        </w:rPr>
        <w:t xml:space="preserve"> the video does not </w:t>
      </w:r>
      <w:r>
        <w:rPr>
          <w:rFonts w:eastAsia="Malgun Gothic"/>
          <w:lang w:eastAsia="ko-KR"/>
        </w:rPr>
        <w:t>cover the entire sphere</w:t>
      </w:r>
      <w:r w:rsidRPr="00A41CEB">
        <w:rPr>
          <w:rFonts w:eastAsia="Malgun Gothic"/>
          <w:lang w:eastAsia="ko-KR"/>
        </w:rPr>
        <w:t xml:space="preserve">, </w:t>
      </w:r>
      <w:r>
        <w:rPr>
          <w:rFonts w:eastAsia="Malgun Gothic"/>
          <w:lang w:eastAsia="ko-KR"/>
        </w:rPr>
        <w:t>for each picture, there shall be a region-</w:t>
      </w:r>
      <w:r w:rsidRPr="00A41CEB">
        <w:rPr>
          <w:rFonts w:eastAsia="Malgun Gothic"/>
          <w:lang w:eastAsia="ko-KR"/>
        </w:rPr>
        <w:t>wise packing SEI message</w:t>
      </w:r>
      <w:r>
        <w:rPr>
          <w:rFonts w:eastAsia="Malgun Gothic"/>
          <w:lang w:eastAsia="ko-KR"/>
        </w:rPr>
        <w:t xml:space="preserve"> present in the bitstream</w:t>
      </w:r>
      <w:r w:rsidRPr="0073215C">
        <w:rPr>
          <w:rFonts w:eastAsia="Malgun Gothic"/>
          <w:lang w:eastAsia="ko-KR"/>
        </w:rPr>
        <w:t xml:space="preserve"> </w:t>
      </w:r>
      <w:r>
        <w:rPr>
          <w:rFonts w:eastAsia="Malgun Gothic"/>
          <w:lang w:eastAsia="ko-KR"/>
        </w:rPr>
        <w:t>that applies to the picture</w:t>
      </w:r>
      <w:r w:rsidRPr="00A41CEB">
        <w:rPr>
          <w:rFonts w:eastAsia="Malgun Gothic"/>
          <w:lang w:eastAsia="ko-KR"/>
        </w:rPr>
        <w:t>.</w:t>
      </w:r>
    </w:p>
    <w:p w14:paraId="04EC3B77" w14:textId="75B1EC64" w:rsidR="00C868F9" w:rsidRDefault="00C868F9" w:rsidP="0041267A">
      <w:pPr>
        <w:rPr>
          <w:highlight w:val="yellow"/>
          <w:lang w:eastAsia="en-GB"/>
        </w:rPr>
      </w:pPr>
      <w:r>
        <w:rPr>
          <w:rFonts w:eastAsia="Malgun Gothic"/>
          <w:lang w:eastAsia="ko-KR"/>
        </w:rPr>
        <w:t>When present, t</w:t>
      </w:r>
      <w:r w:rsidRPr="00A41CEB">
        <w:rPr>
          <w:rFonts w:eastAsia="Malgun Gothic"/>
          <w:lang w:eastAsia="ko-KR"/>
        </w:rPr>
        <w:t xml:space="preserve">he </w:t>
      </w:r>
      <w:r>
        <w:rPr>
          <w:rFonts w:eastAsia="Malgun Gothic"/>
          <w:lang w:eastAsia="ko-KR"/>
        </w:rPr>
        <w:t>region-wise packing SEI messages</w:t>
      </w:r>
      <w:r w:rsidRPr="00A41CEB">
        <w:rPr>
          <w:rFonts w:eastAsia="Malgun Gothic"/>
          <w:lang w:eastAsia="ko-KR"/>
        </w:rPr>
        <w:t xml:space="preserve"> shall</w:t>
      </w:r>
      <w:r>
        <w:rPr>
          <w:rFonts w:eastAsia="Malgun Gothic"/>
          <w:lang w:eastAsia="ko-KR"/>
        </w:rPr>
        <w:t xml:space="preserve"> indicate constraints that comply with the equirectangular projected video scheme type </w:t>
      </w:r>
      <w:r w:rsidRPr="007B38CC">
        <w:rPr>
          <w:rFonts w:ascii="Courier" w:eastAsia="Malgun Gothic" w:hAnsi="Courier"/>
          <w:lang w:eastAsia="ko-KR"/>
        </w:rPr>
        <w:t>'erpv'</w:t>
      </w:r>
      <w:r w:rsidRPr="00A41CEB">
        <w:rPr>
          <w:rFonts w:eastAsia="Malgun Gothic"/>
          <w:lang w:eastAsia="ko-KR"/>
        </w:rPr>
        <w:t xml:space="preserve"> </w:t>
      </w:r>
      <w:r>
        <w:rPr>
          <w:rFonts w:eastAsia="Malgun Gothic"/>
          <w:lang w:eastAsia="ko-KR"/>
        </w:rPr>
        <w:t>specified</w:t>
      </w:r>
      <w:r w:rsidRPr="00A41CEB">
        <w:rPr>
          <w:rFonts w:eastAsia="Malgun Gothic"/>
          <w:lang w:eastAsia="ko-KR"/>
        </w:rPr>
        <w:t xml:space="preserve"> in</w:t>
      </w:r>
      <w:r>
        <w:rPr>
          <w:rFonts w:hint="eastAsia"/>
          <w:lang w:eastAsia="ko-KR"/>
        </w:rPr>
        <w:t xml:space="preserve"> clause </w:t>
      </w:r>
      <w:r>
        <w:rPr>
          <w:lang w:eastAsia="ko-KR"/>
        </w:rPr>
        <w:t>7.4.1.3 [1]</w:t>
      </w:r>
    </w:p>
    <w:p w14:paraId="685D839F" w14:textId="192B3E23" w:rsidR="0041267A" w:rsidRPr="00A366F3" w:rsidRDefault="0041267A" w:rsidP="0041267A">
      <w:pPr>
        <w:pStyle w:val="Heading4"/>
      </w:pPr>
      <w:bookmarkStart w:id="10" w:name="_Toc477166480"/>
      <w:r>
        <w:t>5.1.</w:t>
      </w:r>
      <w:r w:rsidR="00222E4B">
        <w:t>4</w:t>
      </w:r>
      <w:r>
        <w:t>.</w:t>
      </w:r>
      <w:r w:rsidR="00D33FA9">
        <w:t>2.</w:t>
      </w:r>
      <w:r w:rsidR="00222E4B">
        <w:t>7</w:t>
      </w:r>
      <w:r w:rsidRPr="00A366F3">
        <w:tab/>
        <w:t>Receiver compatibility</w:t>
      </w:r>
      <w:bookmarkEnd w:id="10"/>
    </w:p>
    <w:p w14:paraId="668F5528" w14:textId="0FDD6D93" w:rsidR="0041267A" w:rsidRPr="00A366F3" w:rsidRDefault="0041267A" w:rsidP="0041267A">
      <w:r w:rsidRPr="00A366F3">
        <w:t xml:space="preserve">Receivers conforming to the </w:t>
      </w:r>
      <w:r w:rsidRPr="00A366F3">
        <w:rPr>
          <w:b/>
        </w:rPr>
        <w:t xml:space="preserve">H.265/HEVC </w:t>
      </w:r>
      <w:r w:rsidR="00DF4EBA">
        <w:rPr>
          <w:b/>
        </w:rPr>
        <w:t>4K</w:t>
      </w:r>
      <w:r w:rsidR="00DF4EBA" w:rsidRPr="00A366F3">
        <w:t xml:space="preserve"> </w:t>
      </w:r>
      <w:r w:rsidRPr="00A366F3">
        <w:t>Operation Point shall support decoding and displaying</w:t>
      </w:r>
      <w:r w:rsidRPr="00A366F3">
        <w:rPr>
          <w:b/>
        </w:rPr>
        <w:t xml:space="preserve"> H.265/HEVC </w:t>
      </w:r>
      <w:r w:rsidR="00DF4EBA">
        <w:rPr>
          <w:b/>
        </w:rPr>
        <w:t>4K</w:t>
      </w:r>
      <w:r w:rsidR="00DF4EBA" w:rsidRPr="00A366F3">
        <w:rPr>
          <w:b/>
        </w:rPr>
        <w:t xml:space="preserve"> </w:t>
      </w:r>
      <w:r w:rsidR="00717C84">
        <w:rPr>
          <w:b/>
        </w:rPr>
        <w:t xml:space="preserve">mono and stereo </w:t>
      </w:r>
      <w:r w:rsidRPr="00A366F3">
        <w:t>Bitstreams.</w:t>
      </w:r>
    </w:p>
    <w:p w14:paraId="05A685A1" w14:textId="77777777" w:rsidR="0041267A" w:rsidRDefault="0041267A" w:rsidP="0041267A"/>
    <w:p w14:paraId="60611F6B" w14:textId="58F6D6F7" w:rsidR="0041267A" w:rsidRPr="00A366F3" w:rsidRDefault="0041267A" w:rsidP="0041267A">
      <w:pPr>
        <w:pStyle w:val="Heading3"/>
      </w:pPr>
      <w:r>
        <w:t>5.1.</w:t>
      </w:r>
      <w:r w:rsidR="00222E4B">
        <w:t>4</w:t>
      </w:r>
      <w:r w:rsidR="00D33FA9">
        <w:t>.3</w:t>
      </w:r>
      <w:r>
        <w:tab/>
      </w:r>
      <w:r w:rsidRPr="00A366F3">
        <w:t xml:space="preserve">H.265/HEVC </w:t>
      </w:r>
      <w:r w:rsidR="000C348B">
        <w:t>6K</w:t>
      </w:r>
      <w:r w:rsidR="000C348B" w:rsidRPr="00A366F3">
        <w:t xml:space="preserve"> </w:t>
      </w:r>
      <w:r w:rsidRPr="00A366F3">
        <w:t>Operation Point</w:t>
      </w:r>
    </w:p>
    <w:p w14:paraId="08FF32FA" w14:textId="6D3ABE1A" w:rsidR="0041267A" w:rsidRPr="00A366F3" w:rsidRDefault="0041267A" w:rsidP="0041267A">
      <w:pPr>
        <w:pStyle w:val="Heading4"/>
      </w:pPr>
      <w:r>
        <w:t>5.1.</w:t>
      </w:r>
      <w:r w:rsidR="00222E4B">
        <w:t>4</w:t>
      </w:r>
      <w:r w:rsidR="00D33FA9">
        <w:t>.3</w:t>
      </w:r>
      <w:r w:rsidRPr="00A366F3">
        <w:t>.1</w:t>
      </w:r>
      <w:r w:rsidRPr="00A366F3">
        <w:tab/>
        <w:t>Introduction</w:t>
      </w:r>
    </w:p>
    <w:p w14:paraId="415351E6" w14:textId="188196BD" w:rsidR="0041267A" w:rsidRPr="00A366F3" w:rsidRDefault="0041267A" w:rsidP="0041267A">
      <w:pPr>
        <w:rPr>
          <w:lang w:eastAsia="en-GB"/>
        </w:rPr>
      </w:pPr>
      <w:r w:rsidRPr="00A366F3">
        <w:t xml:space="preserve">The following restrictions apply for the </w:t>
      </w:r>
      <w:r w:rsidRPr="00A366F3">
        <w:rPr>
          <w:b/>
        </w:rPr>
        <w:t xml:space="preserve">H.265/HEVC </w:t>
      </w:r>
      <w:r w:rsidR="009B1FA2">
        <w:rPr>
          <w:b/>
        </w:rPr>
        <w:t>6K</w:t>
      </w:r>
      <w:r w:rsidR="009B1FA2" w:rsidRPr="00A366F3">
        <w:t xml:space="preserve"> </w:t>
      </w:r>
      <w:r w:rsidRPr="00A366F3">
        <w:t xml:space="preserve">Operation Point. The general requirements </w:t>
      </w:r>
      <w:r w:rsidRPr="008C72A8">
        <w:t>on media profile Operation Points</w:t>
      </w:r>
      <w:r w:rsidRPr="00A366F3">
        <w:t xml:space="preserve"> in clause </w:t>
      </w:r>
      <w:r>
        <w:t>5.1.2</w:t>
      </w:r>
      <w:r w:rsidRPr="00A366F3">
        <w:t xml:space="preserve"> shall apply.</w:t>
      </w:r>
      <w:r w:rsidRPr="00F25E95">
        <w:t xml:space="preserve"> </w:t>
      </w:r>
      <w:r>
        <w:t>This Operation Point allows achieving a higher resolution than 1Kx1K for the viewport either only for one view (e.g. the resolutions achieved by 6144x3072 ERP) if monoscopic or shared for both eyes if stereoscopic.</w:t>
      </w:r>
    </w:p>
    <w:p w14:paraId="3479BD6C" w14:textId="3E808975" w:rsidR="0041267A" w:rsidRPr="00A366F3" w:rsidRDefault="0041267A" w:rsidP="0041267A">
      <w:pPr>
        <w:pStyle w:val="Heading4"/>
      </w:pPr>
      <w:r>
        <w:t>5.1.</w:t>
      </w:r>
      <w:r w:rsidR="00222E4B">
        <w:t>4</w:t>
      </w:r>
      <w:r w:rsidR="00D33FA9">
        <w:t>.3</w:t>
      </w:r>
      <w:r w:rsidRPr="00A366F3">
        <w:t>.2</w:t>
      </w:r>
      <w:r w:rsidRPr="00A366F3">
        <w:tab/>
        <w:t>Profile, tier and level</w:t>
      </w:r>
    </w:p>
    <w:p w14:paraId="3D649C0C" w14:textId="10A19C06" w:rsidR="0041267A" w:rsidRPr="00A366F3" w:rsidRDefault="0041267A" w:rsidP="0041267A">
      <w:r w:rsidRPr="00A366F3">
        <w:rPr>
          <w:lang w:eastAsia="en-GB"/>
        </w:rPr>
        <w:t>A Bitstream conforming to the H.265/HEVC</w:t>
      </w:r>
      <w:r w:rsidR="00FA5349">
        <w:rPr>
          <w:strike/>
          <w:lang w:eastAsia="en-GB"/>
        </w:rPr>
        <w:t xml:space="preserve"> </w:t>
      </w:r>
      <w:r w:rsidR="00D118EE" w:rsidRPr="001E4FFA">
        <w:rPr>
          <w:lang w:eastAsia="en-GB"/>
        </w:rPr>
        <w:t>6K</w:t>
      </w:r>
      <w:r w:rsidRPr="00A366F3">
        <w:rPr>
          <w:lang w:eastAsia="en-GB"/>
        </w:rPr>
        <w:t xml:space="preserve"> Operation Point </w:t>
      </w:r>
      <w:r w:rsidRPr="00A366F3">
        <w:t>shall comply with the following restrictions:</w:t>
      </w:r>
    </w:p>
    <w:p w14:paraId="57C33A98" w14:textId="5AD219EB" w:rsidR="0041267A" w:rsidRPr="00A366F3" w:rsidRDefault="00B76347" w:rsidP="0041267A">
      <w:pPr>
        <w:pStyle w:val="B1"/>
      </w:pPr>
      <w:r>
        <w:t>-</w:t>
      </w:r>
      <w:r>
        <w:tab/>
      </w:r>
      <w:r w:rsidR="0041267A" w:rsidRPr="00A366F3">
        <w:t xml:space="preserve">The </w:t>
      </w:r>
      <w:r w:rsidR="0041267A" w:rsidRPr="00A366F3">
        <w:rPr>
          <w:rFonts w:ascii="Courier New" w:hAnsi="Courier New" w:cs="Courier New"/>
        </w:rPr>
        <w:t>general_profile_idc</w:t>
      </w:r>
      <w:r w:rsidR="0041267A" w:rsidRPr="00A366F3">
        <w:t xml:space="preserve"> shall be set to 2 indicating the Main-10 profile.</w:t>
      </w:r>
    </w:p>
    <w:p w14:paraId="77ABC8EF" w14:textId="2FACC09A" w:rsidR="0041267A" w:rsidRPr="00A366F3" w:rsidRDefault="00B76347" w:rsidP="0041267A">
      <w:pPr>
        <w:pStyle w:val="B1"/>
      </w:pPr>
      <w:r>
        <w:t>-</w:t>
      </w:r>
      <w:r>
        <w:tab/>
      </w:r>
      <w:r w:rsidR="0041267A" w:rsidRPr="00A366F3">
        <w:t xml:space="preserve">The </w:t>
      </w:r>
      <w:r w:rsidR="0041267A" w:rsidRPr="00A366F3">
        <w:rPr>
          <w:rFonts w:ascii="Courier New" w:hAnsi="Courier New" w:cs="Courier New"/>
        </w:rPr>
        <w:t>general_tier_flag</w:t>
      </w:r>
      <w:r w:rsidR="0041267A" w:rsidRPr="00A366F3">
        <w:t xml:space="preserve"> shall be set to 0 indicating the Main tier.</w:t>
      </w:r>
    </w:p>
    <w:p w14:paraId="1448725C" w14:textId="03309C0F" w:rsidR="0041267A" w:rsidRPr="00A366F3" w:rsidRDefault="00B76347" w:rsidP="0041267A">
      <w:pPr>
        <w:pStyle w:val="B1"/>
      </w:pPr>
      <w:r>
        <w:t>-</w:t>
      </w:r>
      <w:r>
        <w:tab/>
      </w:r>
      <w:r w:rsidR="0041267A" w:rsidRPr="00A366F3">
        <w:t xml:space="preserve">The value of </w:t>
      </w:r>
      <w:r w:rsidR="0041267A" w:rsidRPr="00A366F3">
        <w:rPr>
          <w:rFonts w:ascii="Courier New" w:hAnsi="Courier New" w:cs="Courier New"/>
        </w:rPr>
        <w:t>level_idc</w:t>
      </w:r>
      <w:r w:rsidR="0041267A" w:rsidRPr="00A366F3">
        <w:t xml:space="preserve"> shall not be greater than 153 (corresponding to the Level 5.1).</w:t>
      </w:r>
    </w:p>
    <w:p w14:paraId="5FFF3FAA" w14:textId="64B2BB17" w:rsidR="0041267A" w:rsidRPr="00A366F3" w:rsidRDefault="0041267A" w:rsidP="0041267A">
      <w:pPr>
        <w:pStyle w:val="Heading4"/>
      </w:pPr>
      <w:r>
        <w:t>5.1.</w:t>
      </w:r>
      <w:r w:rsidR="00222E4B">
        <w:t>4</w:t>
      </w:r>
      <w:r w:rsidR="00D33FA9">
        <w:t>.3</w:t>
      </w:r>
      <w:r w:rsidRPr="00A366F3">
        <w:t>.</w:t>
      </w:r>
      <w:r w:rsidR="00222E4B">
        <w:t>3</w:t>
      </w:r>
      <w:r w:rsidRPr="00A366F3">
        <w:tab/>
      </w:r>
      <w:r w:rsidR="009B1FA2">
        <w:t>Maximum input</w:t>
      </w:r>
      <w:r w:rsidR="009B1FA2" w:rsidRPr="00A366F3">
        <w:t xml:space="preserve"> </w:t>
      </w:r>
      <w:r w:rsidRPr="00A366F3">
        <w:t>resolution</w:t>
      </w:r>
    </w:p>
    <w:p w14:paraId="5E3A4A60" w14:textId="66BD8158" w:rsidR="0041267A" w:rsidRPr="00A366F3" w:rsidRDefault="0041267A" w:rsidP="0041267A">
      <w:r w:rsidRPr="00A366F3">
        <w:t xml:space="preserve">The </w:t>
      </w:r>
      <w:r w:rsidR="009B1FA2">
        <w:t>maximum</w:t>
      </w:r>
      <w:r w:rsidR="009B1FA2" w:rsidRPr="00A366F3">
        <w:t xml:space="preserve"> </w:t>
      </w:r>
      <w:r w:rsidRPr="00A366F3">
        <w:t xml:space="preserve">resolution of the </w:t>
      </w:r>
      <w:r w:rsidR="009B1FA2">
        <w:t xml:space="preserve">source </w:t>
      </w:r>
      <w:r w:rsidRPr="00A366F3">
        <w:t xml:space="preserve">format </w:t>
      </w:r>
      <w:r w:rsidR="009B1FA2">
        <w:t>shall</w:t>
      </w:r>
      <w:r w:rsidR="009B1FA2" w:rsidRPr="00A366F3">
        <w:t xml:space="preserve"> </w:t>
      </w:r>
      <w:r w:rsidRPr="00A366F3">
        <w:t>be</w:t>
      </w:r>
      <w:r>
        <w:t xml:space="preserve"> t</w:t>
      </w:r>
      <w:r w:rsidRPr="00A366F3">
        <w:t>he following</w:t>
      </w:r>
      <w:r w:rsidR="00865EBF">
        <w:t xml:space="preserve"> if ERP is used</w:t>
      </w:r>
      <w:r w:rsidRPr="00A366F3">
        <w:t xml:space="preserve">: </w:t>
      </w:r>
    </w:p>
    <w:p w14:paraId="0CC825EE" w14:textId="1635C050" w:rsidR="009B1FA2" w:rsidRDefault="0041267A" w:rsidP="009B1FA2">
      <w:pPr>
        <w:pStyle w:val="B1"/>
        <w:rPr>
          <w:color w:val="000000"/>
          <w:szCs w:val="24"/>
        </w:rPr>
      </w:pPr>
      <w:r w:rsidRPr="00A366F3">
        <w:t>-</w:t>
      </w:r>
      <w:r w:rsidR="009B5838">
        <w:tab/>
        <w:t xml:space="preserve">    </w:t>
      </w:r>
      <w:r w:rsidR="009B1FA2">
        <w:rPr>
          <w:color w:val="000000"/>
          <w:szCs w:val="24"/>
        </w:rPr>
        <w:t xml:space="preserve">6144 x 3072 </w:t>
      </w:r>
    </w:p>
    <w:p w14:paraId="53BE612F" w14:textId="2D5E35F7" w:rsidR="00865EBF" w:rsidRDefault="00865EBF" w:rsidP="004F4C73">
      <w:r w:rsidRPr="00A366F3">
        <w:t xml:space="preserve">The </w:t>
      </w:r>
      <w:r>
        <w:t>maximum</w:t>
      </w:r>
      <w:r w:rsidRPr="00A366F3">
        <w:t xml:space="preserve"> resolution of the </w:t>
      </w:r>
      <w:r>
        <w:t xml:space="preserve">source </w:t>
      </w:r>
      <w:r w:rsidRPr="00A366F3">
        <w:t xml:space="preserve">format </w:t>
      </w:r>
      <w:r>
        <w:t>shall</w:t>
      </w:r>
      <w:r w:rsidRPr="00A366F3">
        <w:t xml:space="preserve"> be</w:t>
      </w:r>
      <w:r>
        <w:t xml:space="preserve"> t</w:t>
      </w:r>
      <w:r w:rsidRPr="00A366F3">
        <w:t>he following</w:t>
      </w:r>
      <w:r>
        <w:t xml:space="preserve"> if CMP is used</w:t>
      </w:r>
      <w:r w:rsidRPr="00A366F3">
        <w:t xml:space="preserve">: </w:t>
      </w:r>
    </w:p>
    <w:p w14:paraId="12490C11" w14:textId="12CD2565" w:rsidR="00865EBF" w:rsidRPr="004F4C73" w:rsidRDefault="00865EBF" w:rsidP="004F4C73">
      <w:pPr>
        <w:pStyle w:val="ListParagraph"/>
        <w:numPr>
          <w:ilvl w:val="0"/>
          <w:numId w:val="4"/>
        </w:numPr>
      </w:pPr>
      <w:r>
        <w:t>4608 x 3072</w:t>
      </w:r>
    </w:p>
    <w:p w14:paraId="47DB0A06" w14:textId="2D25E5F0" w:rsidR="0041267A" w:rsidRPr="00A366F3" w:rsidRDefault="0041267A" w:rsidP="0041267A">
      <w:pPr>
        <w:rPr>
          <w:lang w:eastAsia="en-GB"/>
        </w:rPr>
      </w:pPr>
      <w:r>
        <w:t xml:space="preserve">The spatial resolution of the distribution format shall be conformant to the decoder requirements in Clause 5.1.4.2. </w:t>
      </w:r>
    </w:p>
    <w:p w14:paraId="391C702E" w14:textId="21F2F9A3" w:rsidR="0041267A" w:rsidRPr="00A366F3" w:rsidRDefault="0041267A" w:rsidP="0041267A">
      <w:pPr>
        <w:pStyle w:val="Heading4"/>
      </w:pPr>
      <w:r>
        <w:lastRenderedPageBreak/>
        <w:t>5.1.</w:t>
      </w:r>
      <w:r w:rsidR="00D33FA9">
        <w:t>3.3</w:t>
      </w:r>
      <w:r w:rsidRPr="00A366F3">
        <w:t>.</w:t>
      </w:r>
      <w:r w:rsidR="00222E4B">
        <w:t>4</w:t>
      </w:r>
      <w:r w:rsidRPr="00A366F3">
        <w:tab/>
        <w:t>Colour information</w:t>
      </w:r>
    </w:p>
    <w:p w14:paraId="2123B497" w14:textId="238B998D" w:rsidR="009B1FA2" w:rsidRPr="001E4FFA" w:rsidRDefault="009B1FA2" w:rsidP="009B1FA2">
      <w:pPr>
        <w:rPr>
          <w:lang w:eastAsia="en-GB"/>
        </w:rPr>
      </w:pPr>
      <w:r w:rsidRPr="00A366F3">
        <w:rPr>
          <w:lang w:eastAsia="en-GB"/>
        </w:rPr>
        <w:t xml:space="preserve">A Bitstream conforming to </w:t>
      </w:r>
      <w:r w:rsidRPr="001E4FFA">
        <w:rPr>
          <w:lang w:eastAsia="en-GB"/>
        </w:rPr>
        <w:t>the H.26</w:t>
      </w:r>
      <w:r w:rsidR="001E4FFA" w:rsidRPr="004F4C73">
        <w:rPr>
          <w:lang w:eastAsia="en-GB"/>
        </w:rPr>
        <w:t>5</w:t>
      </w:r>
      <w:r w:rsidRPr="001E4FFA">
        <w:rPr>
          <w:lang w:eastAsia="en-GB"/>
        </w:rPr>
        <w:t>/</w:t>
      </w:r>
      <w:r w:rsidR="001E4FFA" w:rsidRPr="004F4C73">
        <w:rPr>
          <w:lang w:eastAsia="en-GB"/>
        </w:rPr>
        <w:t>HE</w:t>
      </w:r>
      <w:r w:rsidRPr="001E4FFA">
        <w:rPr>
          <w:lang w:eastAsia="en-GB"/>
        </w:rPr>
        <w:t>VC 6</w:t>
      </w:r>
      <w:r w:rsidR="001E4FFA" w:rsidRPr="004F4C73">
        <w:rPr>
          <w:lang w:eastAsia="en-GB"/>
        </w:rPr>
        <w:t>K</w:t>
      </w:r>
      <w:r w:rsidRPr="001E4FFA">
        <w:rPr>
          <w:lang w:eastAsia="en-GB"/>
        </w:rPr>
        <w:t xml:space="preserve"> Operation Point </w:t>
      </w:r>
      <w:r w:rsidRPr="001E4FFA">
        <w:t xml:space="preserve">shall </w:t>
      </w:r>
      <w:r w:rsidRPr="001E4FFA">
        <w:rPr>
          <w:lang w:eastAsia="en-GB"/>
        </w:rPr>
        <w:t xml:space="preserve">use Recommendation ITU-R BT.709 colorimetry. </w:t>
      </w:r>
    </w:p>
    <w:p w14:paraId="71D3B8A1" w14:textId="77777777" w:rsidR="009B1FA2" w:rsidRPr="00FA5349" w:rsidRDefault="009B1FA2" w:rsidP="009B1FA2">
      <w:r w:rsidRPr="00FA5349">
        <w:t xml:space="preserve">The </w:t>
      </w:r>
      <w:r w:rsidRPr="00FA5349">
        <w:rPr>
          <w:rFonts w:ascii="Courier New" w:hAnsi="Courier New" w:cs="Courier New"/>
        </w:rPr>
        <w:t>colour_primaries</w:t>
      </w:r>
      <w:r w:rsidRPr="00FA5349">
        <w:t xml:space="preserve"> value, the </w:t>
      </w:r>
      <w:r w:rsidRPr="00FA5349">
        <w:rPr>
          <w:rFonts w:ascii="Courier New" w:hAnsi="Courier New" w:cs="Courier New"/>
        </w:rPr>
        <w:t>transfer_characteristics</w:t>
      </w:r>
      <w:r w:rsidRPr="00FA5349">
        <w:t xml:space="preserve"> value and the </w:t>
      </w:r>
      <w:r w:rsidRPr="00FA5349">
        <w:rPr>
          <w:rFonts w:ascii="Courier New" w:hAnsi="Courier New" w:cs="Courier New"/>
        </w:rPr>
        <w:t>matrix_coefficients</w:t>
      </w:r>
      <w:r w:rsidRPr="00FA5349">
        <w:t xml:space="preserve"> value in the Video Usability Information shall all be set to 1.</w:t>
      </w:r>
    </w:p>
    <w:p w14:paraId="7CC4B369" w14:textId="64BFC89D" w:rsidR="009B1FA2" w:rsidRDefault="009B1FA2" w:rsidP="004F4C73">
      <w:pPr>
        <w:rPr>
          <w:lang w:eastAsia="en-GB"/>
        </w:rPr>
      </w:pPr>
      <w:r w:rsidRPr="00FA5349">
        <w:t xml:space="preserve">A Receiver </w:t>
      </w:r>
      <w:r w:rsidRPr="00FA5349">
        <w:rPr>
          <w:lang w:eastAsia="en-GB"/>
        </w:rPr>
        <w:t>conforming to the H.26</w:t>
      </w:r>
      <w:r w:rsidR="001E4FFA" w:rsidRPr="004F4C73">
        <w:rPr>
          <w:lang w:eastAsia="en-GB"/>
        </w:rPr>
        <w:t>5</w:t>
      </w:r>
      <w:r w:rsidRPr="001E4FFA">
        <w:rPr>
          <w:lang w:eastAsia="en-GB"/>
        </w:rPr>
        <w:t>/</w:t>
      </w:r>
      <w:r w:rsidR="001E4FFA" w:rsidRPr="004F4C73">
        <w:rPr>
          <w:lang w:eastAsia="en-GB"/>
        </w:rPr>
        <w:t>HE</w:t>
      </w:r>
      <w:r w:rsidRPr="001E4FFA">
        <w:rPr>
          <w:lang w:eastAsia="en-GB"/>
        </w:rPr>
        <w:t>VC 6</w:t>
      </w:r>
      <w:r w:rsidR="001E4FFA" w:rsidRPr="004F4C73">
        <w:rPr>
          <w:lang w:eastAsia="en-GB"/>
        </w:rPr>
        <w:t>K</w:t>
      </w:r>
      <w:r w:rsidRPr="001E4FFA">
        <w:rPr>
          <w:lang w:eastAsia="en-GB"/>
        </w:rPr>
        <w:t xml:space="preserve"> Operation Point </w:t>
      </w:r>
      <w:r w:rsidRPr="001E4FFA">
        <w:t xml:space="preserve">shall be capable of decoding Bitstreams that use Recommendation ITU-R </w:t>
      </w:r>
      <w:r w:rsidRPr="00FA5349">
        <w:t>BT.709 colorimetry.</w:t>
      </w:r>
    </w:p>
    <w:p w14:paraId="46326123" w14:textId="691BE8B0" w:rsidR="0041267A" w:rsidRPr="00A366F3" w:rsidRDefault="0041267A" w:rsidP="0041267A">
      <w:pPr>
        <w:pStyle w:val="Heading4"/>
      </w:pPr>
      <w:r>
        <w:t>5.1.</w:t>
      </w:r>
      <w:r w:rsidR="00D33FA9">
        <w:t>3.3</w:t>
      </w:r>
      <w:r w:rsidRPr="00A366F3">
        <w:t>.</w:t>
      </w:r>
      <w:r w:rsidR="00222E4B">
        <w:t>5</w:t>
      </w:r>
      <w:r w:rsidRPr="00A366F3">
        <w:tab/>
        <w:t>Frame rates</w:t>
      </w:r>
    </w:p>
    <w:p w14:paraId="15C54406" w14:textId="7CEED7B3" w:rsidR="0041267A" w:rsidRPr="00A366F3" w:rsidRDefault="0041267A" w:rsidP="0041267A">
      <w:pPr>
        <w:rPr>
          <w:lang w:eastAsia="en-GB"/>
        </w:rPr>
      </w:pPr>
      <w:r w:rsidRPr="00A366F3">
        <w:rPr>
          <w:lang w:eastAsia="en-GB"/>
        </w:rPr>
        <w:t xml:space="preserve">A Bitstream conforming to the H.265/HEVC </w:t>
      </w:r>
      <w:r w:rsidR="009A5083">
        <w:rPr>
          <w:lang w:eastAsia="en-GB"/>
        </w:rPr>
        <w:t>6K</w:t>
      </w:r>
      <w:r w:rsidR="009A5083" w:rsidRPr="00A366F3">
        <w:rPr>
          <w:lang w:eastAsia="en-GB"/>
        </w:rPr>
        <w:t xml:space="preserve"> </w:t>
      </w:r>
      <w:r w:rsidRPr="00A366F3">
        <w:rPr>
          <w:lang w:eastAsia="en-GB"/>
        </w:rPr>
        <w:t xml:space="preserve">Operation Point </w:t>
      </w:r>
      <w:r w:rsidRPr="00A366F3">
        <w:t>shall have one of the following frame rates:</w:t>
      </w:r>
      <w:r w:rsidRPr="00A366F3">
        <w:rPr>
          <w:lang w:eastAsia="en-GB"/>
        </w:rPr>
        <w:t xml:space="preserve"> 24; 25; 30; 50; 60; 24/1.001; 30/1.001; 60/1.001 Hz.</w:t>
      </w:r>
    </w:p>
    <w:p w14:paraId="4BCF5885" w14:textId="77777777" w:rsidR="0041267A" w:rsidRPr="00A366F3" w:rsidRDefault="0041267A" w:rsidP="0041267A">
      <w:r w:rsidRPr="00A366F3">
        <w:t xml:space="preserve">The frame rate may 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6C83C4F3" w14:textId="71D5DC18" w:rsidR="0041267A" w:rsidRDefault="0041267A" w:rsidP="0041267A">
      <w:pPr>
        <w:pStyle w:val="Heading4"/>
      </w:pPr>
      <w:r>
        <w:t>5.1.</w:t>
      </w:r>
      <w:r w:rsidR="00D33FA9">
        <w:t>3.3</w:t>
      </w:r>
      <w:r w:rsidRPr="00A366F3">
        <w:t>.</w:t>
      </w:r>
      <w:r w:rsidR="00222E4B">
        <w:t>6</w:t>
      </w:r>
      <w:r w:rsidRPr="00A366F3">
        <w:tab/>
      </w:r>
      <w:r w:rsidR="00C868F9">
        <w:t>Projection and SEI messages</w:t>
      </w:r>
    </w:p>
    <w:p w14:paraId="7F9ACB2D" w14:textId="71A312EF" w:rsidR="009B1FA2" w:rsidRDefault="009B1FA2" w:rsidP="00FA5349">
      <w:r w:rsidRPr="00A366F3">
        <w:t xml:space="preserve">Bitstreams conforming to the </w:t>
      </w:r>
      <w:r w:rsidRPr="001E4FFA">
        <w:t xml:space="preserve">H.265/HEVC </w:t>
      </w:r>
      <w:r w:rsidR="00D118EE" w:rsidRPr="00FA5349">
        <w:t>6K</w:t>
      </w:r>
      <w:r w:rsidRPr="001E4FFA">
        <w:t xml:space="preserve"> Operation Point</w:t>
      </w:r>
      <w:r w:rsidRPr="00A366F3">
        <w:t xml:space="preserve"> shall </w:t>
      </w:r>
      <w:r>
        <w:t>contain either the equirectangular projection SEI message or the cubemap projection SEI message.</w:t>
      </w:r>
    </w:p>
    <w:p w14:paraId="6A792904" w14:textId="77777777" w:rsidR="00C868F9" w:rsidRPr="00A41CEB" w:rsidRDefault="00C868F9" w:rsidP="00C868F9">
      <w:pPr>
        <w:spacing w:after="160"/>
        <w:jc w:val="both"/>
        <w:rPr>
          <w:rFonts w:eastAsia="Malgun Gothic"/>
          <w:lang w:eastAsia="ko-KR"/>
        </w:rPr>
      </w:pPr>
      <w:r>
        <w:rPr>
          <w:rFonts w:eastAsia="Malgun Gothic"/>
          <w:lang w:eastAsia="ko-KR"/>
        </w:rPr>
        <w:t>When</w:t>
      </w:r>
      <w:r w:rsidRPr="00A41CEB">
        <w:rPr>
          <w:rFonts w:eastAsia="Malgun Gothic"/>
          <w:lang w:eastAsia="ko-KR"/>
        </w:rPr>
        <w:t xml:space="preserve"> </w:t>
      </w:r>
      <w:r>
        <w:rPr>
          <w:rFonts w:eastAsia="Malgun Gothic"/>
          <w:lang w:eastAsia="ko-KR"/>
        </w:rPr>
        <w:t>present, a frame packing arrangement SEI message shall be constrained in either of the following ways:</w:t>
      </w:r>
    </w:p>
    <w:p w14:paraId="452762EF" w14:textId="77777777" w:rsidR="00C868F9" w:rsidRDefault="00C868F9" w:rsidP="00C868F9">
      <w:pPr>
        <w:numPr>
          <w:ilvl w:val="0"/>
          <w:numId w:val="25"/>
        </w:numPr>
        <w:tabs>
          <w:tab w:val="left" w:pos="851"/>
          <w:tab w:val="left" w:pos="8010"/>
        </w:tabs>
        <w:spacing w:after="160"/>
        <w:jc w:val="both"/>
        <w:rPr>
          <w:rFonts w:eastAsia="Malgun Gothic"/>
          <w:lang w:eastAsia="ko-KR"/>
        </w:rPr>
      </w:pPr>
      <w:r>
        <w:rPr>
          <w:rFonts w:eastAsia="Malgun Gothic"/>
          <w:lang w:eastAsia="ko-KR"/>
        </w:rPr>
        <w:t>frame_packing_arrangement_cancel_flag shall be equal to 1.</w:t>
      </w:r>
    </w:p>
    <w:p w14:paraId="130B348F" w14:textId="77777777" w:rsidR="00C868F9" w:rsidRDefault="00C868F9" w:rsidP="00C868F9">
      <w:pPr>
        <w:numPr>
          <w:ilvl w:val="0"/>
          <w:numId w:val="25"/>
        </w:numPr>
        <w:tabs>
          <w:tab w:val="left" w:pos="851"/>
          <w:tab w:val="left" w:pos="8010"/>
        </w:tabs>
        <w:spacing w:after="160"/>
        <w:jc w:val="both"/>
        <w:rPr>
          <w:rFonts w:eastAsia="Malgun Gothic"/>
          <w:lang w:eastAsia="ko-KR"/>
        </w:rPr>
      </w:pPr>
      <w:r>
        <w:rPr>
          <w:rFonts w:eastAsia="Malgun Gothic"/>
          <w:lang w:eastAsia="ko-KR"/>
        </w:rPr>
        <w:t>All of the following constraints apply:</w:t>
      </w:r>
    </w:p>
    <w:p w14:paraId="2FEBFB3C" w14:textId="77777777" w:rsidR="00C868F9" w:rsidRPr="00A41CEB" w:rsidRDefault="00C868F9" w:rsidP="00C868F9">
      <w:pPr>
        <w:numPr>
          <w:ilvl w:val="1"/>
          <w:numId w:val="25"/>
        </w:numPr>
        <w:tabs>
          <w:tab w:val="left" w:pos="851"/>
          <w:tab w:val="left" w:pos="8010"/>
        </w:tabs>
        <w:spacing w:after="160"/>
        <w:jc w:val="both"/>
        <w:rPr>
          <w:rFonts w:eastAsia="Malgun Gothic"/>
          <w:lang w:eastAsia="ko-KR"/>
        </w:rPr>
      </w:pPr>
      <w:r w:rsidRPr="00CA0617">
        <w:rPr>
          <w:rFonts w:eastAsia="Malgun Gothic"/>
          <w:lang w:eastAsia="ko-KR"/>
        </w:rPr>
        <w:t xml:space="preserve">frame_packing_arrangement_type </w:t>
      </w:r>
      <w:r w:rsidRPr="00A41CEB">
        <w:rPr>
          <w:rFonts w:eastAsia="Malgun Gothic"/>
          <w:lang w:eastAsia="ko-KR"/>
        </w:rPr>
        <w:t xml:space="preserve">shall be </w:t>
      </w:r>
      <w:r>
        <w:rPr>
          <w:rFonts w:eastAsia="Malgun Gothic"/>
          <w:lang w:eastAsia="ko-KR"/>
        </w:rPr>
        <w:t>equal</w:t>
      </w:r>
      <w:r w:rsidRPr="00A41CEB">
        <w:rPr>
          <w:rFonts w:eastAsia="Malgun Gothic"/>
          <w:lang w:eastAsia="ko-KR"/>
        </w:rPr>
        <w:t xml:space="preserve"> to </w:t>
      </w:r>
      <w:r>
        <w:rPr>
          <w:rFonts w:eastAsia="Malgun Gothic"/>
          <w:lang w:eastAsia="ko-KR"/>
        </w:rPr>
        <w:t>3, 4, or 5.</w:t>
      </w:r>
    </w:p>
    <w:p w14:paraId="0B1209DD" w14:textId="77777777" w:rsidR="00C868F9" w:rsidRDefault="00C868F9" w:rsidP="00C868F9">
      <w:pPr>
        <w:numPr>
          <w:ilvl w:val="1"/>
          <w:numId w:val="25"/>
        </w:numPr>
        <w:tabs>
          <w:tab w:val="left" w:pos="851"/>
          <w:tab w:val="left" w:pos="8010"/>
        </w:tabs>
        <w:spacing w:after="160"/>
        <w:jc w:val="both"/>
        <w:rPr>
          <w:rFonts w:eastAsia="Malgun Gothic"/>
          <w:lang w:eastAsia="ko-KR"/>
        </w:rPr>
      </w:pPr>
      <w:r w:rsidRPr="00CA0617">
        <w:rPr>
          <w:rFonts w:eastAsia="Malgun Gothic"/>
          <w:lang w:eastAsia="ko-KR"/>
        </w:rPr>
        <w:t xml:space="preserve">quincunx_sampling_flag </w:t>
      </w:r>
      <w:r w:rsidRPr="00A41CEB">
        <w:rPr>
          <w:rFonts w:eastAsia="Malgun Gothic"/>
          <w:lang w:eastAsia="ko-KR"/>
        </w:rPr>
        <w:t xml:space="preserve">shall be </w:t>
      </w:r>
      <w:r>
        <w:rPr>
          <w:rFonts w:eastAsia="Malgun Gothic"/>
          <w:lang w:eastAsia="ko-KR"/>
        </w:rPr>
        <w:t>equal</w:t>
      </w:r>
      <w:r w:rsidRPr="00A41CEB">
        <w:rPr>
          <w:rFonts w:eastAsia="Malgun Gothic"/>
          <w:lang w:eastAsia="ko-KR"/>
        </w:rPr>
        <w:t xml:space="preserve"> to </w:t>
      </w:r>
      <w:r>
        <w:rPr>
          <w:rFonts w:eastAsia="Malgun Gothic"/>
          <w:lang w:eastAsia="ko-KR"/>
        </w:rPr>
        <w:t>0.</w:t>
      </w:r>
    </w:p>
    <w:p w14:paraId="4E110753" w14:textId="77777777" w:rsidR="00C868F9" w:rsidRPr="001549D8" w:rsidRDefault="00C868F9" w:rsidP="00C868F9">
      <w:pPr>
        <w:numPr>
          <w:ilvl w:val="1"/>
          <w:numId w:val="25"/>
        </w:numPr>
        <w:tabs>
          <w:tab w:val="left" w:pos="851"/>
          <w:tab w:val="left" w:pos="8010"/>
        </w:tabs>
        <w:spacing w:after="160"/>
        <w:jc w:val="both"/>
        <w:rPr>
          <w:rFonts w:eastAsia="Malgun Gothic"/>
          <w:lang w:eastAsia="ko-KR"/>
        </w:rPr>
      </w:pPr>
      <w:r>
        <w:rPr>
          <w:rFonts w:eastAsia="Malgun Gothic"/>
          <w:lang w:eastAsia="ko-KR"/>
        </w:rPr>
        <w:t>content_interpretation_type shall be equal to 1.</w:t>
      </w:r>
    </w:p>
    <w:p w14:paraId="39D67B66" w14:textId="4CE12D81" w:rsidR="00C868F9" w:rsidRPr="004F4C73" w:rsidRDefault="00C868F9" w:rsidP="004F4C73">
      <w:pPr>
        <w:spacing w:after="160"/>
        <w:jc w:val="both"/>
        <w:rPr>
          <w:rFonts w:eastAsia="Malgun Gothic"/>
          <w:lang w:eastAsia="ko-KR"/>
        </w:rPr>
      </w:pPr>
      <w:r>
        <w:rPr>
          <w:rFonts w:eastAsia="Malgun Gothic"/>
          <w:lang w:eastAsia="ko-KR"/>
        </w:rPr>
        <w:t>When</w:t>
      </w:r>
      <w:r w:rsidRPr="00A41CEB">
        <w:rPr>
          <w:rFonts w:eastAsia="Malgun Gothic"/>
          <w:lang w:eastAsia="ko-KR"/>
        </w:rPr>
        <w:t xml:space="preserve"> the video does not </w:t>
      </w:r>
      <w:r>
        <w:rPr>
          <w:rFonts w:eastAsia="Malgun Gothic"/>
          <w:lang w:eastAsia="ko-KR"/>
        </w:rPr>
        <w:t>cover the entire sphere</w:t>
      </w:r>
      <w:r w:rsidRPr="00A41CEB">
        <w:rPr>
          <w:rFonts w:eastAsia="Malgun Gothic"/>
          <w:lang w:eastAsia="ko-KR"/>
        </w:rPr>
        <w:t xml:space="preserve">, </w:t>
      </w:r>
      <w:r>
        <w:rPr>
          <w:rFonts w:eastAsia="Malgun Gothic"/>
          <w:lang w:eastAsia="ko-KR"/>
        </w:rPr>
        <w:t>for each picture, there shall be a region-</w:t>
      </w:r>
      <w:r w:rsidRPr="00A41CEB">
        <w:rPr>
          <w:rFonts w:eastAsia="Malgun Gothic"/>
          <w:lang w:eastAsia="ko-KR"/>
        </w:rPr>
        <w:t>wise packing SEI message</w:t>
      </w:r>
      <w:r>
        <w:rPr>
          <w:rFonts w:eastAsia="Malgun Gothic"/>
          <w:lang w:eastAsia="ko-KR"/>
        </w:rPr>
        <w:t xml:space="preserve"> present in the bitstream</w:t>
      </w:r>
      <w:r w:rsidRPr="0073215C">
        <w:rPr>
          <w:rFonts w:eastAsia="Malgun Gothic"/>
          <w:lang w:eastAsia="ko-KR"/>
        </w:rPr>
        <w:t xml:space="preserve"> </w:t>
      </w:r>
      <w:r>
        <w:rPr>
          <w:rFonts w:eastAsia="Malgun Gothic"/>
          <w:lang w:eastAsia="ko-KR"/>
        </w:rPr>
        <w:t>that applies to the picture</w:t>
      </w:r>
      <w:r w:rsidRPr="00A41CEB">
        <w:rPr>
          <w:rFonts w:eastAsia="Malgun Gothic"/>
          <w:lang w:eastAsia="ko-KR"/>
        </w:rPr>
        <w:t>.</w:t>
      </w:r>
    </w:p>
    <w:p w14:paraId="7D7E0359" w14:textId="1883A61E" w:rsidR="000870A1" w:rsidRDefault="000870A1" w:rsidP="004F4C73">
      <w:pPr>
        <w:tabs>
          <w:tab w:val="left" w:pos="851"/>
          <w:tab w:val="left" w:pos="8010"/>
        </w:tabs>
        <w:spacing w:after="160"/>
        <w:jc w:val="both"/>
        <w:rPr>
          <w:rFonts w:eastAsia="Malgun Gothic"/>
          <w:lang w:eastAsia="ko-KR"/>
        </w:rPr>
      </w:pPr>
      <w:r>
        <w:rPr>
          <w:rFonts w:eastAsia="Malgun Gothic"/>
          <w:lang w:eastAsia="ko-KR"/>
        </w:rPr>
        <w:t>When present, t</w:t>
      </w:r>
      <w:r w:rsidRPr="00A41CEB">
        <w:rPr>
          <w:rFonts w:eastAsia="Malgun Gothic"/>
          <w:lang w:eastAsia="ko-KR"/>
        </w:rPr>
        <w:t xml:space="preserve">he </w:t>
      </w:r>
      <w:r>
        <w:rPr>
          <w:rFonts w:eastAsia="Malgun Gothic"/>
          <w:lang w:eastAsia="ko-KR"/>
        </w:rPr>
        <w:t>region-wise packing SEI messages</w:t>
      </w:r>
      <w:r w:rsidRPr="00A41CEB">
        <w:rPr>
          <w:rFonts w:eastAsia="Malgun Gothic"/>
          <w:lang w:eastAsia="ko-KR"/>
        </w:rPr>
        <w:t xml:space="preserve"> shall</w:t>
      </w:r>
      <w:r>
        <w:rPr>
          <w:rFonts w:eastAsia="Malgun Gothic"/>
          <w:lang w:eastAsia="ko-KR"/>
        </w:rPr>
        <w:t xml:space="preserve"> indicate constraints that comply with the equirectangular projected video scheme type </w:t>
      </w:r>
      <w:r w:rsidRPr="007B38CC">
        <w:rPr>
          <w:rFonts w:ascii="Courier" w:eastAsia="Malgun Gothic" w:hAnsi="Courier"/>
          <w:lang w:eastAsia="ko-KR"/>
        </w:rPr>
        <w:t>'erpv'</w:t>
      </w:r>
      <w:r w:rsidRPr="00A41CEB">
        <w:rPr>
          <w:rFonts w:eastAsia="Malgun Gothic"/>
          <w:lang w:eastAsia="ko-KR"/>
        </w:rPr>
        <w:t xml:space="preserve"> </w:t>
      </w:r>
      <w:r>
        <w:rPr>
          <w:rFonts w:eastAsia="Malgun Gothic"/>
          <w:lang w:eastAsia="ko-KR"/>
        </w:rPr>
        <w:t>specified</w:t>
      </w:r>
      <w:r w:rsidRPr="00A41CEB">
        <w:rPr>
          <w:rFonts w:eastAsia="Malgun Gothic"/>
          <w:lang w:eastAsia="ko-KR"/>
        </w:rPr>
        <w:t xml:space="preserve"> in</w:t>
      </w:r>
      <w:r>
        <w:rPr>
          <w:rFonts w:hint="eastAsia"/>
          <w:lang w:eastAsia="ko-KR"/>
        </w:rPr>
        <w:t xml:space="preserve"> clause </w:t>
      </w:r>
      <w:r w:rsidR="00C868F9">
        <w:rPr>
          <w:lang w:eastAsia="ko-KR"/>
        </w:rPr>
        <w:t xml:space="preserve">7.4.1.3 [1] </w:t>
      </w:r>
      <w:r>
        <w:rPr>
          <w:rFonts w:eastAsia="Malgun Gothic"/>
          <w:lang w:eastAsia="ko-KR"/>
        </w:rPr>
        <w:t xml:space="preserve">or the packed equirectangular or cubemap projected video scheme type </w:t>
      </w:r>
      <w:r>
        <w:rPr>
          <w:rFonts w:ascii="Courier" w:eastAsia="Malgun Gothic" w:hAnsi="Courier"/>
          <w:lang w:eastAsia="ko-KR"/>
        </w:rPr>
        <w:t>'ercm'</w:t>
      </w:r>
      <w:r>
        <w:rPr>
          <w:rFonts w:eastAsia="Malgun Gothic"/>
          <w:lang w:eastAsia="ko-KR"/>
        </w:rPr>
        <w:t xml:space="preserve"> specified in</w:t>
      </w:r>
      <w:r>
        <w:rPr>
          <w:rFonts w:hint="eastAsia"/>
          <w:lang w:eastAsia="ko-KR"/>
        </w:rPr>
        <w:t xml:space="preserve"> </w:t>
      </w:r>
      <w:r>
        <w:rPr>
          <w:rFonts w:eastAsia="Malgun Gothic"/>
          <w:lang w:eastAsia="ko-KR"/>
        </w:rPr>
        <w:t>clause.</w:t>
      </w:r>
    </w:p>
    <w:p w14:paraId="76F10919" w14:textId="46F1E3FA" w:rsidR="0041267A" w:rsidRPr="00A366F3" w:rsidRDefault="0041267A" w:rsidP="0041267A">
      <w:pPr>
        <w:pStyle w:val="Heading4"/>
      </w:pPr>
      <w:r>
        <w:t>5.1.</w:t>
      </w:r>
      <w:r w:rsidR="00D33FA9">
        <w:t>3.3</w:t>
      </w:r>
      <w:r>
        <w:t>.</w:t>
      </w:r>
      <w:r w:rsidR="00222E4B">
        <w:t>7</w:t>
      </w:r>
      <w:r w:rsidRPr="00A366F3">
        <w:tab/>
        <w:t>Receiver compatibility</w:t>
      </w:r>
    </w:p>
    <w:p w14:paraId="106A6ED1" w14:textId="5957B0E7" w:rsidR="009B1FA2" w:rsidRPr="00A366F3" w:rsidRDefault="0041267A" w:rsidP="0041267A">
      <w:r w:rsidRPr="00A366F3">
        <w:t xml:space="preserve">Receivers conforming to the </w:t>
      </w:r>
      <w:r w:rsidRPr="00A366F3">
        <w:rPr>
          <w:b/>
        </w:rPr>
        <w:t xml:space="preserve">H.265/HEVC </w:t>
      </w:r>
      <w:r w:rsidR="009B1FA2">
        <w:rPr>
          <w:b/>
        </w:rPr>
        <w:t>6K</w:t>
      </w:r>
      <w:r w:rsidR="009B1FA2" w:rsidRPr="00A366F3">
        <w:t xml:space="preserve"> </w:t>
      </w:r>
      <w:r w:rsidRPr="00A366F3">
        <w:t>Operation Point shall support decoding and displaying</w:t>
      </w:r>
      <w:r w:rsidRPr="00A366F3">
        <w:rPr>
          <w:b/>
        </w:rPr>
        <w:t xml:space="preserve"> H.265/HEVC </w:t>
      </w:r>
      <w:r w:rsidR="009B1FA2">
        <w:rPr>
          <w:b/>
        </w:rPr>
        <w:t>4K</w:t>
      </w:r>
      <w:r w:rsidR="009B1FA2" w:rsidRPr="00A366F3">
        <w:rPr>
          <w:b/>
        </w:rPr>
        <w:t xml:space="preserve"> </w:t>
      </w:r>
      <w:r w:rsidR="00952182">
        <w:rPr>
          <w:b/>
        </w:rPr>
        <w:t xml:space="preserve">mono and stereo Bitstreams </w:t>
      </w:r>
      <w:r w:rsidRPr="003B22EC">
        <w:t>and</w:t>
      </w:r>
      <w:r>
        <w:rPr>
          <w:b/>
        </w:rPr>
        <w:t xml:space="preserve"> </w:t>
      </w:r>
      <w:r w:rsidRPr="00A366F3">
        <w:rPr>
          <w:b/>
        </w:rPr>
        <w:t xml:space="preserve">H.265/HEVC </w:t>
      </w:r>
      <w:r w:rsidR="009B1FA2">
        <w:rPr>
          <w:b/>
        </w:rPr>
        <w:t>6K</w:t>
      </w:r>
      <w:r w:rsidR="00952182">
        <w:rPr>
          <w:b/>
        </w:rPr>
        <w:t xml:space="preserve"> mono and stereo</w:t>
      </w:r>
      <w:r w:rsidR="009B1FA2" w:rsidRPr="00A366F3">
        <w:rPr>
          <w:b/>
        </w:rPr>
        <w:t xml:space="preserve"> </w:t>
      </w:r>
      <w:r w:rsidRPr="00A366F3">
        <w:t>Bitstreams.</w:t>
      </w:r>
    </w:p>
    <w:p w14:paraId="0EB982A5" w14:textId="77777777" w:rsidR="00EB7BEA" w:rsidRPr="00E058E9" w:rsidRDefault="00EB7BEA" w:rsidP="003B22EC"/>
    <w:p w14:paraId="7DD5BB1F" w14:textId="77777777" w:rsidR="0076544B" w:rsidRDefault="009D1498" w:rsidP="009D1498">
      <w:pPr>
        <w:pStyle w:val="Heading2"/>
      </w:pPr>
      <w:r>
        <w:t>5</w:t>
      </w:r>
      <w:r w:rsidR="0076544B" w:rsidRPr="004D3578">
        <w:t>.</w:t>
      </w:r>
      <w:r w:rsidR="00D0669A">
        <w:t>2</w:t>
      </w:r>
      <w:r w:rsidR="0076544B" w:rsidRPr="004D3578">
        <w:tab/>
      </w:r>
      <w:r w:rsidR="005B4884">
        <w:t xml:space="preserve">Video Rendering </w:t>
      </w:r>
      <w:r>
        <w:t>Schemes</w:t>
      </w:r>
      <w:bookmarkEnd w:id="4"/>
    </w:p>
    <w:p w14:paraId="0B788389" w14:textId="77777777" w:rsidR="00CA28E0" w:rsidRPr="00CA28E0" w:rsidRDefault="00CA28E0" w:rsidP="00CA28E0">
      <w:r w:rsidRPr="00CA28E0">
        <w:rPr>
          <w:highlight w:val="yellow"/>
        </w:rPr>
        <w:t>&lt;Provides an overview of video rendering schemes, post processing details such as ERP, CMP, packing, rotation&gt;</w:t>
      </w:r>
    </w:p>
    <w:p w14:paraId="295AC835" w14:textId="77777777" w:rsidR="0076544B" w:rsidRDefault="009D1498" w:rsidP="0076544B">
      <w:pPr>
        <w:pStyle w:val="Heading2"/>
      </w:pPr>
      <w:bookmarkStart w:id="11" w:name="_Toc498694353"/>
      <w:r>
        <w:t>5</w:t>
      </w:r>
      <w:r w:rsidR="0076544B" w:rsidRPr="004D3578">
        <w:t>.</w:t>
      </w:r>
      <w:r w:rsidR="00D0669A">
        <w:t>3</w:t>
      </w:r>
      <w:r w:rsidR="0076544B" w:rsidRPr="004D3578">
        <w:tab/>
      </w:r>
      <w:r>
        <w:t>Media Profiles</w:t>
      </w:r>
      <w:bookmarkEnd w:id="11"/>
    </w:p>
    <w:p w14:paraId="1ABF5DE4" w14:textId="77777777" w:rsidR="00CA28E0" w:rsidRDefault="00CA28E0" w:rsidP="00CA28E0">
      <w:pPr>
        <w:pStyle w:val="Heading3"/>
      </w:pPr>
      <w:bookmarkStart w:id="12" w:name="_Toc498694354"/>
      <w:r>
        <w:t>5.</w:t>
      </w:r>
      <w:r w:rsidR="00D0669A">
        <w:t>3</w:t>
      </w:r>
      <w:r>
        <w:t>.1</w:t>
      </w:r>
      <w:r>
        <w:tab/>
        <w:t>Viewport-Independent Video Media Profile</w:t>
      </w:r>
      <w:bookmarkEnd w:id="12"/>
    </w:p>
    <w:p w14:paraId="3A81B5FE" w14:textId="77777777" w:rsidR="00CA28E0" w:rsidRPr="00CA28E0" w:rsidRDefault="00CA28E0" w:rsidP="00CA28E0">
      <w:r w:rsidRPr="00CA28E0">
        <w:rPr>
          <w:highlight w:val="yellow"/>
        </w:rPr>
        <w:t>&lt;provides a media profile for which the decoding is independent of the viewport&gt;</w:t>
      </w:r>
    </w:p>
    <w:p w14:paraId="1D2F93AA" w14:textId="77777777" w:rsidR="00CA28E0" w:rsidRDefault="00CA28E0" w:rsidP="00CA28E0">
      <w:pPr>
        <w:pStyle w:val="Heading3"/>
      </w:pPr>
      <w:bookmarkStart w:id="13" w:name="_Toc498694355"/>
      <w:r>
        <w:t>5.</w:t>
      </w:r>
      <w:r w:rsidR="00D0669A">
        <w:t>3</w:t>
      </w:r>
      <w:r>
        <w:t>.2</w:t>
      </w:r>
      <w:r>
        <w:tab/>
        <w:t>Viewport-Dependent Video Media Profile</w:t>
      </w:r>
      <w:bookmarkEnd w:id="13"/>
    </w:p>
    <w:p w14:paraId="454091B0" w14:textId="77777777" w:rsidR="00CA28E0" w:rsidRPr="00CA28E0" w:rsidRDefault="00CA28E0" w:rsidP="00CA28E0">
      <w:r w:rsidRPr="00CA28E0">
        <w:rPr>
          <w:highlight w:val="yellow"/>
        </w:rPr>
        <w:t xml:space="preserve">&lt;provides a media profile for which the decoding is </w:t>
      </w:r>
      <w:r>
        <w:rPr>
          <w:highlight w:val="yellow"/>
        </w:rPr>
        <w:t>depends</w:t>
      </w:r>
      <w:r w:rsidRPr="00CA28E0">
        <w:rPr>
          <w:highlight w:val="yellow"/>
        </w:rPr>
        <w:t xml:space="preserve"> of the viewport&gt;</w:t>
      </w:r>
    </w:p>
    <w:p w14:paraId="5921D7DD" w14:textId="77777777" w:rsidR="00CA28E0" w:rsidRPr="00CA28E0" w:rsidRDefault="00CA28E0" w:rsidP="00CA28E0"/>
    <w:p w14:paraId="02632BB4" w14:textId="77777777" w:rsidR="00CA28E0" w:rsidRPr="00CA28E0" w:rsidRDefault="00CA28E0" w:rsidP="00CA28E0"/>
    <w:p w14:paraId="319059E1" w14:textId="77777777" w:rsidR="0076544B" w:rsidRDefault="009D1498" w:rsidP="0076544B">
      <w:pPr>
        <w:pStyle w:val="Heading2"/>
      </w:pPr>
      <w:bookmarkStart w:id="14" w:name="_Toc498694356"/>
      <w:r>
        <w:t>5</w:t>
      </w:r>
      <w:r w:rsidR="0076544B">
        <w:t>.</w:t>
      </w:r>
      <w:r w:rsidR="00D0669A">
        <w:t>4</w:t>
      </w:r>
      <w:r w:rsidR="0076544B" w:rsidRPr="004D3578">
        <w:tab/>
      </w:r>
      <w:r>
        <w:t>ISO BMFF Integration</w:t>
      </w:r>
      <w:bookmarkEnd w:id="14"/>
    </w:p>
    <w:p w14:paraId="09D4DD24" w14:textId="77777777" w:rsidR="00CA28E0" w:rsidRPr="00CA28E0" w:rsidRDefault="00CA28E0" w:rsidP="00CA28E0">
      <w:r w:rsidRPr="00CA28E0">
        <w:rPr>
          <w:highlight w:val="yellow"/>
        </w:rPr>
        <w:t xml:space="preserve">&lt;provides </w:t>
      </w:r>
      <w:r>
        <w:rPr>
          <w:highlight w:val="yellow"/>
        </w:rPr>
        <w:t>file format integration of the different media profiles</w:t>
      </w:r>
      <w:r w:rsidRPr="00CA28E0">
        <w:rPr>
          <w:highlight w:val="yellow"/>
        </w:rPr>
        <w:t>&gt;</w:t>
      </w:r>
    </w:p>
    <w:p w14:paraId="463474BC" w14:textId="77777777" w:rsidR="0076544B" w:rsidRDefault="009D1498" w:rsidP="009D1498">
      <w:pPr>
        <w:pStyle w:val="Heading2"/>
      </w:pPr>
      <w:bookmarkStart w:id="15" w:name="_Toc498694357"/>
      <w:r>
        <w:t>5</w:t>
      </w:r>
      <w:r w:rsidR="0076544B">
        <w:t>.</w:t>
      </w:r>
      <w:r w:rsidR="00D0669A">
        <w:t>5</w:t>
      </w:r>
      <w:r w:rsidR="0076544B" w:rsidRPr="004D3578">
        <w:tab/>
      </w:r>
      <w:r>
        <w:t>DASH Integration</w:t>
      </w:r>
      <w:bookmarkEnd w:id="15"/>
    </w:p>
    <w:p w14:paraId="656F3526" w14:textId="77777777" w:rsidR="00CA28E0" w:rsidRPr="00CA28E0" w:rsidRDefault="00CA28E0" w:rsidP="00CA28E0">
      <w:r w:rsidRPr="00CA28E0">
        <w:rPr>
          <w:highlight w:val="yellow"/>
        </w:rPr>
        <w:t xml:space="preserve">&lt;provides </w:t>
      </w:r>
      <w:r>
        <w:rPr>
          <w:highlight w:val="yellow"/>
        </w:rPr>
        <w:t>DASH integration of the different media profiles</w:t>
      </w:r>
      <w:r w:rsidRPr="00CA28E0">
        <w:rPr>
          <w:highlight w:val="yellow"/>
        </w:rPr>
        <w:t>&gt;</w:t>
      </w:r>
    </w:p>
    <w:p w14:paraId="06FB4166" w14:textId="77777777" w:rsidR="008E4114" w:rsidRPr="007A6C04" w:rsidRDefault="008E4114" w:rsidP="008E4114">
      <w:pPr>
        <w:rPr>
          <w:lang w:val="en-US"/>
        </w:rPr>
      </w:pPr>
      <w:r w:rsidRPr="00E270A5">
        <w:rPr>
          <w:highlight w:val="yellow"/>
          <w:lang w:val="en-US"/>
        </w:rPr>
        <w:t xml:space="preserve">========================= </w:t>
      </w:r>
      <w:r>
        <w:rPr>
          <w:highlight w:val="yellow"/>
          <w:lang w:val="en-US"/>
        </w:rPr>
        <w:t>END</w:t>
      </w:r>
      <w:r w:rsidRPr="00E270A5">
        <w:rPr>
          <w:highlight w:val="yellow"/>
          <w:lang w:val="en-US"/>
        </w:rPr>
        <w:t xml:space="preserve"> OF CHANGES =========================</w:t>
      </w:r>
    </w:p>
    <w:p w14:paraId="472A6997" w14:textId="77777777" w:rsidR="003C3971" w:rsidRDefault="003C3971"/>
    <w:p w14:paraId="289D3148" w14:textId="53380726" w:rsidR="00F124C5" w:rsidRPr="00CE5F1E" w:rsidRDefault="003F1405" w:rsidP="00F124C5">
      <w:pPr>
        <w:pStyle w:val="Heading1"/>
        <w:ind w:left="432" w:hanging="432"/>
        <w:rPr>
          <w:rFonts w:cs="Arial"/>
        </w:rPr>
      </w:pPr>
      <w:r>
        <w:rPr>
          <w:rFonts w:cs="Arial"/>
        </w:rPr>
        <w:t xml:space="preserve">4. </w:t>
      </w:r>
      <w:r w:rsidR="00F124C5" w:rsidRPr="00CE5F1E">
        <w:rPr>
          <w:rFonts w:cs="Arial"/>
        </w:rPr>
        <w:t>Proposal</w:t>
      </w:r>
    </w:p>
    <w:p w14:paraId="31786CF3" w14:textId="1A9499D4" w:rsidR="00F124C5" w:rsidRPr="00CE5F1E" w:rsidRDefault="00F124C5" w:rsidP="00F124C5">
      <w:pPr>
        <w:rPr>
          <w:rFonts w:ascii="Arial" w:hAnsi="Arial" w:cs="Arial"/>
          <w:lang w:val="en-US"/>
        </w:rPr>
      </w:pPr>
      <w:r w:rsidRPr="00CE5F1E">
        <w:rPr>
          <w:rFonts w:ascii="Arial" w:hAnsi="Arial" w:cs="Arial"/>
          <w:lang w:val="en-US"/>
        </w:rPr>
        <w:t>It is proposed to:</w:t>
      </w:r>
    </w:p>
    <w:p w14:paraId="091E5976" w14:textId="36E27BDE" w:rsidR="00F124C5" w:rsidRPr="00CE5F1E" w:rsidRDefault="00F124C5" w:rsidP="007E3FC3">
      <w:pPr>
        <w:pStyle w:val="ListParagraph"/>
        <w:numPr>
          <w:ilvl w:val="0"/>
          <w:numId w:val="24"/>
        </w:numPr>
        <w:spacing w:line="360" w:lineRule="auto"/>
        <w:ind w:left="714" w:hanging="357"/>
        <w:rPr>
          <w:rFonts w:ascii="Arial" w:hAnsi="Arial" w:cs="Arial"/>
          <w:lang w:val="en-US"/>
        </w:rPr>
      </w:pPr>
      <w:r w:rsidRPr="00CE5F1E">
        <w:rPr>
          <w:rFonts w:ascii="Arial" w:hAnsi="Arial" w:cs="Arial"/>
          <w:lang w:val="en-US"/>
        </w:rPr>
        <w:t xml:space="preserve">Take into account the considerations on VR video operation points presented in </w:t>
      </w:r>
      <w:r w:rsidR="009037DE">
        <w:rPr>
          <w:rFonts w:ascii="Arial" w:hAnsi="Arial" w:cs="Arial"/>
          <w:lang w:val="en-US"/>
        </w:rPr>
        <w:t>Section</w:t>
      </w:r>
      <w:r w:rsidRPr="00CE5F1E">
        <w:rPr>
          <w:rFonts w:ascii="Arial" w:hAnsi="Arial" w:cs="Arial"/>
          <w:lang w:val="en-US"/>
        </w:rPr>
        <w:t xml:space="preserve"> 2</w:t>
      </w:r>
      <w:r w:rsidR="006525A3">
        <w:rPr>
          <w:rFonts w:ascii="Arial" w:hAnsi="Arial" w:cs="Arial"/>
          <w:lang w:val="en-US"/>
        </w:rPr>
        <w:t>.</w:t>
      </w:r>
    </w:p>
    <w:p w14:paraId="6E6C65D2" w14:textId="4C43D5F4" w:rsidR="00F124C5" w:rsidRDefault="00F124C5" w:rsidP="007E3FC3">
      <w:pPr>
        <w:pStyle w:val="ListParagraph"/>
        <w:numPr>
          <w:ilvl w:val="0"/>
          <w:numId w:val="24"/>
        </w:numPr>
        <w:spacing w:line="360" w:lineRule="auto"/>
        <w:ind w:left="714" w:hanging="357"/>
        <w:rPr>
          <w:rFonts w:ascii="Arial" w:hAnsi="Arial" w:cs="Arial"/>
          <w:lang w:val="en-US"/>
        </w:rPr>
      </w:pPr>
      <w:r w:rsidRPr="00CE5F1E">
        <w:rPr>
          <w:rFonts w:ascii="Arial" w:hAnsi="Arial" w:cs="Arial"/>
          <w:lang w:val="en-US"/>
        </w:rPr>
        <w:t xml:space="preserve">Adopt the proposed </w:t>
      </w:r>
      <w:r w:rsidR="007C7E51">
        <w:rPr>
          <w:rFonts w:ascii="Arial" w:hAnsi="Arial" w:cs="Arial"/>
          <w:lang w:val="en-US"/>
        </w:rPr>
        <w:t>H.264/AVC and H.265/HEVC</w:t>
      </w:r>
      <w:r w:rsidR="006525A3">
        <w:rPr>
          <w:rFonts w:ascii="Arial" w:hAnsi="Arial" w:cs="Arial"/>
          <w:lang w:val="en-US"/>
        </w:rPr>
        <w:t xml:space="preserve"> </w:t>
      </w:r>
      <w:r w:rsidRPr="00CE5F1E">
        <w:rPr>
          <w:rFonts w:ascii="Arial" w:hAnsi="Arial" w:cs="Arial"/>
          <w:lang w:val="en-US"/>
        </w:rPr>
        <w:t xml:space="preserve">video operation points </w:t>
      </w:r>
      <w:r w:rsidR="001C5E87">
        <w:rPr>
          <w:rFonts w:ascii="Arial" w:hAnsi="Arial" w:cs="Arial"/>
          <w:lang w:val="en-US"/>
        </w:rPr>
        <w:t>to</w:t>
      </w:r>
      <w:r w:rsidRPr="00CE5F1E">
        <w:rPr>
          <w:rFonts w:ascii="Arial" w:hAnsi="Arial" w:cs="Arial"/>
          <w:lang w:val="en-US"/>
        </w:rPr>
        <w:t xml:space="preserve"> TS 26.118</w:t>
      </w:r>
      <w:r w:rsidR="006525A3">
        <w:rPr>
          <w:rFonts w:ascii="Arial" w:hAnsi="Arial" w:cs="Arial"/>
          <w:lang w:val="en-US"/>
        </w:rPr>
        <w:t>.</w:t>
      </w:r>
    </w:p>
    <w:p w14:paraId="4C2BED27" w14:textId="5CA4C36E" w:rsidR="009A5083" w:rsidRPr="004F4C73" w:rsidRDefault="007A782D" w:rsidP="007E3FC3">
      <w:pPr>
        <w:pStyle w:val="ListParagraph"/>
        <w:numPr>
          <w:ilvl w:val="0"/>
          <w:numId w:val="24"/>
        </w:numPr>
        <w:spacing w:line="360" w:lineRule="auto"/>
        <w:ind w:left="714" w:hanging="357"/>
        <w:rPr>
          <w:rFonts w:ascii="Arial" w:hAnsi="Arial" w:cs="Arial"/>
          <w:lang w:val="en-US"/>
        </w:rPr>
      </w:pPr>
      <w:r>
        <w:rPr>
          <w:rFonts w:ascii="Arial" w:hAnsi="Arial" w:cs="Arial"/>
          <w:lang w:val="en-US"/>
        </w:rPr>
        <w:t>Modify time plan to move “Completion of Media Profiles” to</w:t>
      </w:r>
      <w:r w:rsidR="006D4FD4">
        <w:rPr>
          <w:rFonts w:ascii="Arial" w:hAnsi="Arial" w:cs="Arial"/>
          <w:lang w:val="en-US"/>
        </w:rPr>
        <w:t xml:space="preserve"> the</w:t>
      </w:r>
      <w:r>
        <w:rPr>
          <w:rFonts w:ascii="Arial" w:hAnsi="Arial" w:cs="Arial"/>
          <w:lang w:val="en-US"/>
        </w:rPr>
        <w:t xml:space="preserve"> Kista meeting (April 2018).</w:t>
      </w:r>
    </w:p>
    <w:p w14:paraId="548753B0" w14:textId="77777777" w:rsidR="006C6883" w:rsidRPr="006C6883" w:rsidRDefault="006C6883" w:rsidP="006C6883">
      <w:pPr>
        <w:ind w:left="360"/>
        <w:rPr>
          <w:rFonts w:ascii="Arial" w:hAnsi="Arial" w:cs="Arial"/>
          <w:lang w:val="en-US"/>
        </w:rPr>
      </w:pPr>
    </w:p>
    <w:p w14:paraId="01FD2696" w14:textId="77777777" w:rsidR="00F124C5" w:rsidRPr="00F124C5" w:rsidRDefault="00F124C5">
      <w:pPr>
        <w:rPr>
          <w:lang w:val="en-US"/>
        </w:rPr>
      </w:pPr>
    </w:p>
    <w:sectPr w:rsidR="00F124C5" w:rsidRPr="00F124C5" w:rsidSect="00130B6B">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B1AB78" w16cid:durableId="1E1958A2"/>
  <w16cid:commentId w16cid:paraId="7C41B207" w16cid:durableId="1E197B9F"/>
  <w16cid:commentId w16cid:paraId="6F781E9A" w16cid:durableId="1E197BA0"/>
  <w16cid:commentId w16cid:paraId="4203E1B5" w16cid:durableId="1E19611A"/>
  <w16cid:commentId w16cid:paraId="7FA3E042" w16cid:durableId="1E19615F"/>
  <w16cid:commentId w16cid:paraId="3DAA1844" w16cid:durableId="1E197BA3"/>
  <w16cid:commentId w16cid:paraId="065691C1" w16cid:durableId="1E1961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60786" w14:textId="77777777" w:rsidR="005B1500" w:rsidRDefault="005B1500">
      <w:r>
        <w:separator/>
      </w:r>
    </w:p>
  </w:endnote>
  <w:endnote w:type="continuationSeparator" w:id="0">
    <w:p w14:paraId="2D8039B4" w14:textId="77777777" w:rsidR="005B1500" w:rsidRDefault="005B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00500000000000000"/>
    <w:charset w:val="00"/>
    <w:family w:val="roma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45C94" w14:textId="77777777" w:rsidR="009329CC" w:rsidRDefault="009329CC">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0B42E" w14:textId="77777777" w:rsidR="005B1500" w:rsidRDefault="005B1500">
      <w:r>
        <w:separator/>
      </w:r>
    </w:p>
  </w:footnote>
  <w:footnote w:type="continuationSeparator" w:id="0">
    <w:p w14:paraId="03743F81" w14:textId="77777777" w:rsidR="005B1500" w:rsidRDefault="005B150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F296" w14:textId="378E0113" w:rsidR="009329CC" w:rsidRDefault="009329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4C78">
      <w:rPr>
        <w:rFonts w:ascii="Arial" w:hAnsi="Arial" w:cs="Arial"/>
        <w:b/>
        <w:noProof/>
        <w:sz w:val="18"/>
        <w:szCs w:val="18"/>
      </w:rPr>
      <w:t>1</w:t>
    </w:r>
    <w:r>
      <w:rPr>
        <w:rFonts w:ascii="Arial" w:hAnsi="Arial" w:cs="Arial"/>
        <w:b/>
        <w:sz w:val="18"/>
        <w:szCs w:val="18"/>
      </w:rPr>
      <w:fldChar w:fldCharType="end"/>
    </w:r>
  </w:p>
  <w:p w14:paraId="29FE2E5D" w14:textId="77777777" w:rsidR="009329CC" w:rsidRDefault="009329C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E001B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B948518"/>
    <w:lvl w:ilvl="0">
      <w:start w:val="1"/>
      <w:numFmt w:val="decimal"/>
      <w:lvlText w:val="%1."/>
      <w:lvlJc w:val="left"/>
      <w:pPr>
        <w:tabs>
          <w:tab w:val="num" w:pos="1492"/>
        </w:tabs>
        <w:ind w:left="1492" w:hanging="360"/>
      </w:pPr>
    </w:lvl>
  </w:abstractNum>
  <w:abstractNum w:abstractNumId="2">
    <w:nsid w:val="FFFFFF7D"/>
    <w:multiLevelType w:val="singleLevel"/>
    <w:tmpl w:val="8E3E503C"/>
    <w:lvl w:ilvl="0">
      <w:start w:val="1"/>
      <w:numFmt w:val="decimal"/>
      <w:lvlText w:val="%1."/>
      <w:lvlJc w:val="left"/>
      <w:pPr>
        <w:tabs>
          <w:tab w:val="num" w:pos="1209"/>
        </w:tabs>
        <w:ind w:left="1209" w:hanging="360"/>
      </w:pPr>
    </w:lvl>
  </w:abstractNum>
  <w:abstractNum w:abstractNumId="3">
    <w:nsid w:val="FFFFFF7E"/>
    <w:multiLevelType w:val="singleLevel"/>
    <w:tmpl w:val="B4F8322A"/>
    <w:lvl w:ilvl="0">
      <w:start w:val="1"/>
      <w:numFmt w:val="decimal"/>
      <w:lvlText w:val="%1."/>
      <w:lvlJc w:val="left"/>
      <w:pPr>
        <w:tabs>
          <w:tab w:val="num" w:pos="926"/>
        </w:tabs>
        <w:ind w:left="926" w:hanging="360"/>
      </w:pPr>
    </w:lvl>
  </w:abstractNum>
  <w:abstractNum w:abstractNumId="4">
    <w:nsid w:val="FFFFFF7F"/>
    <w:multiLevelType w:val="singleLevel"/>
    <w:tmpl w:val="F8EE8D4E"/>
    <w:lvl w:ilvl="0">
      <w:start w:val="1"/>
      <w:numFmt w:val="decimal"/>
      <w:lvlText w:val="%1."/>
      <w:lvlJc w:val="left"/>
      <w:pPr>
        <w:tabs>
          <w:tab w:val="num" w:pos="643"/>
        </w:tabs>
        <w:ind w:left="643" w:hanging="360"/>
      </w:pPr>
    </w:lvl>
  </w:abstractNum>
  <w:abstractNum w:abstractNumId="5">
    <w:nsid w:val="FFFFFF80"/>
    <w:multiLevelType w:val="singleLevel"/>
    <w:tmpl w:val="5984781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8F6278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B24CB7B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43852E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B9C8D70C"/>
    <w:lvl w:ilvl="0">
      <w:start w:val="1"/>
      <w:numFmt w:val="decimal"/>
      <w:lvlText w:val="%1."/>
      <w:lvlJc w:val="left"/>
      <w:pPr>
        <w:tabs>
          <w:tab w:val="num" w:pos="360"/>
        </w:tabs>
        <w:ind w:left="360" w:hanging="360"/>
      </w:pPr>
    </w:lvl>
  </w:abstractNum>
  <w:abstractNum w:abstractNumId="10">
    <w:nsid w:val="FFFFFF89"/>
    <w:multiLevelType w:val="singleLevel"/>
    <w:tmpl w:val="709C8EE2"/>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827894"/>
    <w:multiLevelType w:val="hybridMultilevel"/>
    <w:tmpl w:val="784C9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6">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C055378"/>
    <w:multiLevelType w:val="hybridMultilevel"/>
    <w:tmpl w:val="9B8CB902"/>
    <w:lvl w:ilvl="0" w:tplc="EAEABA5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0D756A"/>
    <w:multiLevelType w:val="hybridMultilevel"/>
    <w:tmpl w:val="48AC3DF8"/>
    <w:lvl w:ilvl="0" w:tplc="AADA0496">
      <w:start w:val="2"/>
      <w:numFmt w:val="bullet"/>
      <w:lvlText w:val="-"/>
      <w:lvlJc w:val="left"/>
      <w:pPr>
        <w:ind w:left="720" w:hanging="360"/>
      </w:pPr>
      <w:rPr>
        <w:rFonts w:ascii="Times New Roman" w:eastAsia="MS Mincho" w:hAnsi="Times New Roman" w:cs="Times New Roman" w:hint="default"/>
      </w:rPr>
    </w:lvl>
    <w:lvl w:ilvl="1" w:tplc="F5EA9D34">
      <w:start w:val="2"/>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4F2553"/>
    <w:multiLevelType w:val="hybridMultilevel"/>
    <w:tmpl w:val="B0903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3C69C2"/>
    <w:multiLevelType w:val="hybridMultilevel"/>
    <w:tmpl w:val="CCE86B5C"/>
    <w:lvl w:ilvl="0" w:tplc="5B52C7F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16"/>
  </w:num>
  <w:num w:numId="6">
    <w:abstractNumId w:val="18"/>
  </w:num>
  <w:num w:numId="7">
    <w:abstractNumId w:val="19"/>
  </w:num>
  <w:num w:numId="8">
    <w:abstractNumId w:val="17"/>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3"/>
  </w:num>
  <w:num w:numId="13">
    <w:abstractNumId w:val="0"/>
  </w:num>
  <w:num w:numId="14">
    <w:abstractNumId w:val="1"/>
  </w:num>
  <w:num w:numId="15">
    <w:abstractNumId w:val="2"/>
  </w:num>
  <w:num w:numId="16">
    <w:abstractNumId w:val="3"/>
  </w:num>
  <w:num w:numId="17">
    <w:abstractNumId w:val="4"/>
  </w:num>
  <w:num w:numId="18">
    <w:abstractNumId w:val="9"/>
  </w:num>
  <w:num w:numId="19">
    <w:abstractNumId w:val="5"/>
  </w:num>
  <w:num w:numId="20">
    <w:abstractNumId w:val="6"/>
  </w:num>
  <w:num w:numId="21">
    <w:abstractNumId w:val="7"/>
  </w:num>
  <w:num w:numId="22">
    <w:abstractNumId w:val="8"/>
  </w:num>
  <w:num w:numId="23">
    <w:abstractNumId w:val="10"/>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9"/>
    <w:rsid w:val="0001006C"/>
    <w:rsid w:val="00010EC3"/>
    <w:rsid w:val="00012314"/>
    <w:rsid w:val="00012762"/>
    <w:rsid w:val="00021A06"/>
    <w:rsid w:val="0002544D"/>
    <w:rsid w:val="00033397"/>
    <w:rsid w:val="000358E9"/>
    <w:rsid w:val="00037B52"/>
    <w:rsid w:val="00040095"/>
    <w:rsid w:val="00046AD1"/>
    <w:rsid w:val="00047E02"/>
    <w:rsid w:val="00050353"/>
    <w:rsid w:val="00051834"/>
    <w:rsid w:val="00054A22"/>
    <w:rsid w:val="00055E5C"/>
    <w:rsid w:val="000655A6"/>
    <w:rsid w:val="00071D6B"/>
    <w:rsid w:val="00080512"/>
    <w:rsid w:val="000806A2"/>
    <w:rsid w:val="000870A1"/>
    <w:rsid w:val="000922DD"/>
    <w:rsid w:val="00094887"/>
    <w:rsid w:val="00095207"/>
    <w:rsid w:val="000A5A26"/>
    <w:rsid w:val="000B1508"/>
    <w:rsid w:val="000C1197"/>
    <w:rsid w:val="000C348B"/>
    <w:rsid w:val="000C5627"/>
    <w:rsid w:val="000D4F09"/>
    <w:rsid w:val="000D58AB"/>
    <w:rsid w:val="000E66F3"/>
    <w:rsid w:val="000F30A5"/>
    <w:rsid w:val="000F5581"/>
    <w:rsid w:val="00100920"/>
    <w:rsid w:val="00102503"/>
    <w:rsid w:val="00102A1B"/>
    <w:rsid w:val="00104D0C"/>
    <w:rsid w:val="0011677E"/>
    <w:rsid w:val="001218A7"/>
    <w:rsid w:val="00121E8B"/>
    <w:rsid w:val="001249E8"/>
    <w:rsid w:val="00130B6B"/>
    <w:rsid w:val="00141620"/>
    <w:rsid w:val="001515D9"/>
    <w:rsid w:val="00164795"/>
    <w:rsid w:val="001658EC"/>
    <w:rsid w:val="001723C1"/>
    <w:rsid w:val="00190BD7"/>
    <w:rsid w:val="001B1FC2"/>
    <w:rsid w:val="001C45FB"/>
    <w:rsid w:val="001C5E87"/>
    <w:rsid w:val="001D02C2"/>
    <w:rsid w:val="001D37E7"/>
    <w:rsid w:val="001D3CD7"/>
    <w:rsid w:val="001D784A"/>
    <w:rsid w:val="001D7C53"/>
    <w:rsid w:val="001E030A"/>
    <w:rsid w:val="001E3935"/>
    <w:rsid w:val="001E4FFA"/>
    <w:rsid w:val="001E6B49"/>
    <w:rsid w:val="001F168B"/>
    <w:rsid w:val="00203268"/>
    <w:rsid w:val="00222E4B"/>
    <w:rsid w:val="0022345A"/>
    <w:rsid w:val="002347A2"/>
    <w:rsid w:val="002461D4"/>
    <w:rsid w:val="00246DB7"/>
    <w:rsid w:val="00251A24"/>
    <w:rsid w:val="00254E3C"/>
    <w:rsid w:val="00255012"/>
    <w:rsid w:val="00256ACC"/>
    <w:rsid w:val="00270953"/>
    <w:rsid w:val="00271090"/>
    <w:rsid w:val="00280A67"/>
    <w:rsid w:val="00283D99"/>
    <w:rsid w:val="00286459"/>
    <w:rsid w:val="002918F6"/>
    <w:rsid w:val="00294DA0"/>
    <w:rsid w:val="00294F2C"/>
    <w:rsid w:val="0029574A"/>
    <w:rsid w:val="00295C19"/>
    <w:rsid w:val="002B0759"/>
    <w:rsid w:val="002B3343"/>
    <w:rsid w:val="002C3492"/>
    <w:rsid w:val="002C6126"/>
    <w:rsid w:val="002D4845"/>
    <w:rsid w:val="002D4FF3"/>
    <w:rsid w:val="002E279B"/>
    <w:rsid w:val="002E2F79"/>
    <w:rsid w:val="002E56F0"/>
    <w:rsid w:val="002F028F"/>
    <w:rsid w:val="002F061F"/>
    <w:rsid w:val="00301DB1"/>
    <w:rsid w:val="003172DC"/>
    <w:rsid w:val="00321427"/>
    <w:rsid w:val="003431C4"/>
    <w:rsid w:val="003437D1"/>
    <w:rsid w:val="00343880"/>
    <w:rsid w:val="003471A9"/>
    <w:rsid w:val="00352B2F"/>
    <w:rsid w:val="003540B0"/>
    <w:rsid w:val="0035462D"/>
    <w:rsid w:val="003607C6"/>
    <w:rsid w:val="00364A19"/>
    <w:rsid w:val="00376982"/>
    <w:rsid w:val="003922E8"/>
    <w:rsid w:val="00397932"/>
    <w:rsid w:val="003A03E5"/>
    <w:rsid w:val="003B1486"/>
    <w:rsid w:val="003B22EC"/>
    <w:rsid w:val="003C3971"/>
    <w:rsid w:val="003C3ABC"/>
    <w:rsid w:val="003D2D60"/>
    <w:rsid w:val="003D7131"/>
    <w:rsid w:val="003E03DA"/>
    <w:rsid w:val="003F139B"/>
    <w:rsid w:val="003F1405"/>
    <w:rsid w:val="003F4E9A"/>
    <w:rsid w:val="004013DE"/>
    <w:rsid w:val="00402B9A"/>
    <w:rsid w:val="004036EC"/>
    <w:rsid w:val="0040518F"/>
    <w:rsid w:val="0041237B"/>
    <w:rsid w:val="0041267A"/>
    <w:rsid w:val="00425F52"/>
    <w:rsid w:val="00426A73"/>
    <w:rsid w:val="00434A3E"/>
    <w:rsid w:val="004426F0"/>
    <w:rsid w:val="004463E8"/>
    <w:rsid w:val="00453750"/>
    <w:rsid w:val="00463117"/>
    <w:rsid w:val="00467414"/>
    <w:rsid w:val="004675E5"/>
    <w:rsid w:val="00473715"/>
    <w:rsid w:val="00473FE1"/>
    <w:rsid w:val="00494158"/>
    <w:rsid w:val="004B1147"/>
    <w:rsid w:val="004B6C0B"/>
    <w:rsid w:val="004C3CA9"/>
    <w:rsid w:val="004D151E"/>
    <w:rsid w:val="004D3578"/>
    <w:rsid w:val="004D361E"/>
    <w:rsid w:val="004D4446"/>
    <w:rsid w:val="004E213A"/>
    <w:rsid w:val="004E6640"/>
    <w:rsid w:val="004E668C"/>
    <w:rsid w:val="004E6E2E"/>
    <w:rsid w:val="004F4727"/>
    <w:rsid w:val="004F4C73"/>
    <w:rsid w:val="0050134D"/>
    <w:rsid w:val="00525721"/>
    <w:rsid w:val="0053397A"/>
    <w:rsid w:val="005408C0"/>
    <w:rsid w:val="00543E6C"/>
    <w:rsid w:val="005462DB"/>
    <w:rsid w:val="00547A4B"/>
    <w:rsid w:val="00556A0F"/>
    <w:rsid w:val="00565087"/>
    <w:rsid w:val="00565CD0"/>
    <w:rsid w:val="00571E89"/>
    <w:rsid w:val="0057208C"/>
    <w:rsid w:val="00572489"/>
    <w:rsid w:val="005725D4"/>
    <w:rsid w:val="00572F7F"/>
    <w:rsid w:val="005756A6"/>
    <w:rsid w:val="005774A9"/>
    <w:rsid w:val="005B040F"/>
    <w:rsid w:val="005B1500"/>
    <w:rsid w:val="005B4884"/>
    <w:rsid w:val="005C07FA"/>
    <w:rsid w:val="005C4ABF"/>
    <w:rsid w:val="005D0B8C"/>
    <w:rsid w:val="005D2E01"/>
    <w:rsid w:val="005D72C7"/>
    <w:rsid w:val="00614FDF"/>
    <w:rsid w:val="00617736"/>
    <w:rsid w:val="00622CE0"/>
    <w:rsid w:val="0062538C"/>
    <w:rsid w:val="006256DD"/>
    <w:rsid w:val="00627C4D"/>
    <w:rsid w:val="006357B5"/>
    <w:rsid w:val="00645335"/>
    <w:rsid w:val="006525A3"/>
    <w:rsid w:val="0065725F"/>
    <w:rsid w:val="00666912"/>
    <w:rsid w:val="006809CC"/>
    <w:rsid w:val="00681950"/>
    <w:rsid w:val="006943CD"/>
    <w:rsid w:val="006A30E4"/>
    <w:rsid w:val="006A7600"/>
    <w:rsid w:val="006B1202"/>
    <w:rsid w:val="006C1C5E"/>
    <w:rsid w:val="006C4AE5"/>
    <w:rsid w:val="006C59E1"/>
    <w:rsid w:val="006C6883"/>
    <w:rsid w:val="006D10CC"/>
    <w:rsid w:val="006D2737"/>
    <w:rsid w:val="006D4FD4"/>
    <w:rsid w:val="006E39CD"/>
    <w:rsid w:val="006E5C86"/>
    <w:rsid w:val="006F0BBD"/>
    <w:rsid w:val="007104ED"/>
    <w:rsid w:val="007136F2"/>
    <w:rsid w:val="007170C0"/>
    <w:rsid w:val="00717C84"/>
    <w:rsid w:val="00734A5B"/>
    <w:rsid w:val="00740F67"/>
    <w:rsid w:val="00743D79"/>
    <w:rsid w:val="00744E76"/>
    <w:rsid w:val="00747789"/>
    <w:rsid w:val="0076350D"/>
    <w:rsid w:val="0076544B"/>
    <w:rsid w:val="00771920"/>
    <w:rsid w:val="00772C2E"/>
    <w:rsid w:val="00774904"/>
    <w:rsid w:val="00774DFA"/>
    <w:rsid w:val="00781F0F"/>
    <w:rsid w:val="007865AA"/>
    <w:rsid w:val="00797CCD"/>
    <w:rsid w:val="007A782D"/>
    <w:rsid w:val="007A7EDB"/>
    <w:rsid w:val="007C0CBE"/>
    <w:rsid w:val="007C34F2"/>
    <w:rsid w:val="007C5250"/>
    <w:rsid w:val="007C7659"/>
    <w:rsid w:val="007C7E51"/>
    <w:rsid w:val="007D7CA7"/>
    <w:rsid w:val="007E385F"/>
    <w:rsid w:val="007E3FC3"/>
    <w:rsid w:val="008028A4"/>
    <w:rsid w:val="008204E0"/>
    <w:rsid w:val="00823DEE"/>
    <w:rsid w:val="00826698"/>
    <w:rsid w:val="008373B6"/>
    <w:rsid w:val="00843406"/>
    <w:rsid w:val="008444F2"/>
    <w:rsid w:val="00844FC8"/>
    <w:rsid w:val="00853AFB"/>
    <w:rsid w:val="00864E0B"/>
    <w:rsid w:val="00865EBF"/>
    <w:rsid w:val="008768CA"/>
    <w:rsid w:val="0088503F"/>
    <w:rsid w:val="008931FC"/>
    <w:rsid w:val="008978E2"/>
    <w:rsid w:val="008B6FD4"/>
    <w:rsid w:val="008C72A8"/>
    <w:rsid w:val="008E046E"/>
    <w:rsid w:val="008E4114"/>
    <w:rsid w:val="008F36E7"/>
    <w:rsid w:val="008F6F0C"/>
    <w:rsid w:val="008F7991"/>
    <w:rsid w:val="009005BA"/>
    <w:rsid w:val="009006E8"/>
    <w:rsid w:val="00902491"/>
    <w:rsid w:val="0090271F"/>
    <w:rsid w:val="00902E23"/>
    <w:rsid w:val="009032C8"/>
    <w:rsid w:val="00903380"/>
    <w:rsid w:val="009037DE"/>
    <w:rsid w:val="0091348E"/>
    <w:rsid w:val="00915189"/>
    <w:rsid w:val="00915775"/>
    <w:rsid w:val="00917CCB"/>
    <w:rsid w:val="00917CE8"/>
    <w:rsid w:val="00920AF8"/>
    <w:rsid w:val="009329CC"/>
    <w:rsid w:val="0093666C"/>
    <w:rsid w:val="00942EC2"/>
    <w:rsid w:val="00952182"/>
    <w:rsid w:val="00960D51"/>
    <w:rsid w:val="00961FBE"/>
    <w:rsid w:val="009634FD"/>
    <w:rsid w:val="009640E8"/>
    <w:rsid w:val="00967405"/>
    <w:rsid w:val="009707E0"/>
    <w:rsid w:val="0098029D"/>
    <w:rsid w:val="00996744"/>
    <w:rsid w:val="009A03EE"/>
    <w:rsid w:val="009A264D"/>
    <w:rsid w:val="009A5083"/>
    <w:rsid w:val="009A650F"/>
    <w:rsid w:val="009B1FA2"/>
    <w:rsid w:val="009B460D"/>
    <w:rsid w:val="009B5838"/>
    <w:rsid w:val="009B7232"/>
    <w:rsid w:val="009C4C78"/>
    <w:rsid w:val="009D1498"/>
    <w:rsid w:val="009D74E9"/>
    <w:rsid w:val="009E18AC"/>
    <w:rsid w:val="009F226E"/>
    <w:rsid w:val="009F37B7"/>
    <w:rsid w:val="00A04689"/>
    <w:rsid w:val="00A10F02"/>
    <w:rsid w:val="00A11AC9"/>
    <w:rsid w:val="00A146AC"/>
    <w:rsid w:val="00A164B4"/>
    <w:rsid w:val="00A27C7A"/>
    <w:rsid w:val="00A30862"/>
    <w:rsid w:val="00A359A7"/>
    <w:rsid w:val="00A50599"/>
    <w:rsid w:val="00A53724"/>
    <w:rsid w:val="00A55506"/>
    <w:rsid w:val="00A603EB"/>
    <w:rsid w:val="00A64BC9"/>
    <w:rsid w:val="00A71590"/>
    <w:rsid w:val="00A82346"/>
    <w:rsid w:val="00A94ED3"/>
    <w:rsid w:val="00AA009E"/>
    <w:rsid w:val="00AB7B6E"/>
    <w:rsid w:val="00AC057F"/>
    <w:rsid w:val="00AC1A1F"/>
    <w:rsid w:val="00AC326F"/>
    <w:rsid w:val="00AC474A"/>
    <w:rsid w:val="00AD636C"/>
    <w:rsid w:val="00AF038C"/>
    <w:rsid w:val="00AF1828"/>
    <w:rsid w:val="00AF702C"/>
    <w:rsid w:val="00B106C5"/>
    <w:rsid w:val="00B15449"/>
    <w:rsid w:val="00B21A6E"/>
    <w:rsid w:val="00B2530E"/>
    <w:rsid w:val="00B62332"/>
    <w:rsid w:val="00B649FD"/>
    <w:rsid w:val="00B7498E"/>
    <w:rsid w:val="00B76347"/>
    <w:rsid w:val="00B80700"/>
    <w:rsid w:val="00B87982"/>
    <w:rsid w:val="00BA5436"/>
    <w:rsid w:val="00BA797D"/>
    <w:rsid w:val="00BB7A05"/>
    <w:rsid w:val="00BC0C54"/>
    <w:rsid w:val="00BC0F7D"/>
    <w:rsid w:val="00BD7688"/>
    <w:rsid w:val="00C00223"/>
    <w:rsid w:val="00C032DF"/>
    <w:rsid w:val="00C107D3"/>
    <w:rsid w:val="00C141DD"/>
    <w:rsid w:val="00C33079"/>
    <w:rsid w:val="00C34045"/>
    <w:rsid w:val="00C345F0"/>
    <w:rsid w:val="00C365E8"/>
    <w:rsid w:val="00C45231"/>
    <w:rsid w:val="00C51E7A"/>
    <w:rsid w:val="00C5438B"/>
    <w:rsid w:val="00C621D8"/>
    <w:rsid w:val="00C64B55"/>
    <w:rsid w:val="00C64E9E"/>
    <w:rsid w:val="00C65520"/>
    <w:rsid w:val="00C6730B"/>
    <w:rsid w:val="00C72833"/>
    <w:rsid w:val="00C76CB7"/>
    <w:rsid w:val="00C868E2"/>
    <w:rsid w:val="00C868F9"/>
    <w:rsid w:val="00C905BC"/>
    <w:rsid w:val="00C93F40"/>
    <w:rsid w:val="00C96FC0"/>
    <w:rsid w:val="00C97F5D"/>
    <w:rsid w:val="00CA1FB8"/>
    <w:rsid w:val="00CA28E0"/>
    <w:rsid w:val="00CA3D0C"/>
    <w:rsid w:val="00CB1F1A"/>
    <w:rsid w:val="00CB4796"/>
    <w:rsid w:val="00CD08C0"/>
    <w:rsid w:val="00CE5F1E"/>
    <w:rsid w:val="00D0669A"/>
    <w:rsid w:val="00D10858"/>
    <w:rsid w:val="00D118EE"/>
    <w:rsid w:val="00D1700A"/>
    <w:rsid w:val="00D20008"/>
    <w:rsid w:val="00D33FA9"/>
    <w:rsid w:val="00D43983"/>
    <w:rsid w:val="00D6286A"/>
    <w:rsid w:val="00D63287"/>
    <w:rsid w:val="00D738D6"/>
    <w:rsid w:val="00D75313"/>
    <w:rsid w:val="00D755EB"/>
    <w:rsid w:val="00D85903"/>
    <w:rsid w:val="00D87E00"/>
    <w:rsid w:val="00D9134D"/>
    <w:rsid w:val="00D966FB"/>
    <w:rsid w:val="00DA0F7D"/>
    <w:rsid w:val="00DA7A03"/>
    <w:rsid w:val="00DB1818"/>
    <w:rsid w:val="00DC309B"/>
    <w:rsid w:val="00DC4DA2"/>
    <w:rsid w:val="00DD2C47"/>
    <w:rsid w:val="00DD4AC1"/>
    <w:rsid w:val="00DE3394"/>
    <w:rsid w:val="00DE4BA9"/>
    <w:rsid w:val="00DF28CD"/>
    <w:rsid w:val="00DF2B1F"/>
    <w:rsid w:val="00DF4EBA"/>
    <w:rsid w:val="00DF62CD"/>
    <w:rsid w:val="00E02016"/>
    <w:rsid w:val="00E0362E"/>
    <w:rsid w:val="00E058E9"/>
    <w:rsid w:val="00E12400"/>
    <w:rsid w:val="00E324F9"/>
    <w:rsid w:val="00E36699"/>
    <w:rsid w:val="00E42F50"/>
    <w:rsid w:val="00E466BE"/>
    <w:rsid w:val="00E46760"/>
    <w:rsid w:val="00E565B6"/>
    <w:rsid w:val="00E57DB6"/>
    <w:rsid w:val="00E66F90"/>
    <w:rsid w:val="00E71CC5"/>
    <w:rsid w:val="00E77645"/>
    <w:rsid w:val="00E9399E"/>
    <w:rsid w:val="00EA18B6"/>
    <w:rsid w:val="00EB0D68"/>
    <w:rsid w:val="00EB7BEA"/>
    <w:rsid w:val="00EC4A25"/>
    <w:rsid w:val="00EC5B2E"/>
    <w:rsid w:val="00EE0D98"/>
    <w:rsid w:val="00EE2F9E"/>
    <w:rsid w:val="00EE3995"/>
    <w:rsid w:val="00EE3B96"/>
    <w:rsid w:val="00EE6B07"/>
    <w:rsid w:val="00EF05F7"/>
    <w:rsid w:val="00EF25AB"/>
    <w:rsid w:val="00F025A2"/>
    <w:rsid w:val="00F04712"/>
    <w:rsid w:val="00F05768"/>
    <w:rsid w:val="00F124C5"/>
    <w:rsid w:val="00F12C75"/>
    <w:rsid w:val="00F13E91"/>
    <w:rsid w:val="00F22EC7"/>
    <w:rsid w:val="00F230C0"/>
    <w:rsid w:val="00F25E95"/>
    <w:rsid w:val="00F356C8"/>
    <w:rsid w:val="00F365E7"/>
    <w:rsid w:val="00F43BAE"/>
    <w:rsid w:val="00F46CFF"/>
    <w:rsid w:val="00F52C18"/>
    <w:rsid w:val="00F539DF"/>
    <w:rsid w:val="00F56827"/>
    <w:rsid w:val="00F645C7"/>
    <w:rsid w:val="00F653B8"/>
    <w:rsid w:val="00F80E77"/>
    <w:rsid w:val="00F8537A"/>
    <w:rsid w:val="00FA1266"/>
    <w:rsid w:val="00FA5349"/>
    <w:rsid w:val="00FA570A"/>
    <w:rsid w:val="00FC1192"/>
    <w:rsid w:val="00FC230E"/>
    <w:rsid w:val="00FC4B73"/>
    <w:rsid w:val="00FD0542"/>
    <w:rsid w:val="00FD05FD"/>
    <w:rsid w:val="00FE2FEC"/>
    <w:rsid w:val="00FF5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C4174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qFormat/>
    <w:rsid w:val="00071D6B"/>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uiPriority w:val="35"/>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cs="Segoe UI"/>
      <w:sz w:val="18"/>
      <w:szCs w:val="18"/>
    </w:rPr>
  </w:style>
  <w:style w:type="character" w:customStyle="1" w:styleId="BalloonTextChar">
    <w:name w:val="Balloon Text Char"/>
    <w:link w:val="BalloonText"/>
    <w:rsid w:val="00071D6B"/>
    <w:rPr>
      <w:rFonts w:ascii="Segoe UI" w:hAnsi="Segoe UI" w:cs="Segoe UI"/>
      <w:sz w:val="18"/>
      <w:szCs w:val="18"/>
      <w:lang w:val="en-GB"/>
    </w:rPr>
  </w:style>
  <w:style w:type="character" w:styleId="CommentReference">
    <w:name w:val="annotation reference"/>
    <w:basedOn w:val="DefaultParagraphFont"/>
    <w:rsid w:val="00F05768"/>
    <w:rPr>
      <w:sz w:val="18"/>
      <w:szCs w:val="18"/>
    </w:rPr>
  </w:style>
  <w:style w:type="paragraph" w:styleId="CommentText">
    <w:name w:val="annotation text"/>
    <w:basedOn w:val="Normal"/>
    <w:link w:val="CommentTextChar"/>
    <w:rsid w:val="00F05768"/>
    <w:rPr>
      <w:sz w:val="24"/>
      <w:szCs w:val="24"/>
    </w:rPr>
  </w:style>
  <w:style w:type="character" w:customStyle="1" w:styleId="CommentTextChar">
    <w:name w:val="Comment Text Char"/>
    <w:basedOn w:val="DefaultParagraphFont"/>
    <w:link w:val="CommentText"/>
    <w:rsid w:val="00F05768"/>
    <w:rPr>
      <w:sz w:val="24"/>
      <w:szCs w:val="24"/>
      <w:lang w:val="en-GB"/>
    </w:rPr>
  </w:style>
  <w:style w:type="paragraph" w:styleId="CommentSubject">
    <w:name w:val="annotation subject"/>
    <w:basedOn w:val="CommentText"/>
    <w:next w:val="CommentText"/>
    <w:link w:val="CommentSubjectChar"/>
    <w:rsid w:val="00F05768"/>
    <w:rPr>
      <w:b/>
      <w:bCs/>
      <w:sz w:val="20"/>
      <w:szCs w:val="20"/>
    </w:rPr>
  </w:style>
  <w:style w:type="character" w:customStyle="1" w:styleId="CommentSubjectChar">
    <w:name w:val="Comment Subject Char"/>
    <w:basedOn w:val="CommentTextChar"/>
    <w:link w:val="CommentSubject"/>
    <w:rsid w:val="00F05768"/>
    <w:rPr>
      <w:b/>
      <w:bCs/>
      <w:sz w:val="24"/>
      <w:szCs w:val="24"/>
      <w:lang w:val="en-GB"/>
    </w:rPr>
  </w:style>
  <w:style w:type="paragraph" w:styleId="ListParagraph">
    <w:name w:val="List Paragraph"/>
    <w:basedOn w:val="Normal"/>
    <w:uiPriority w:val="34"/>
    <w:qFormat/>
    <w:rsid w:val="00C65520"/>
    <w:pPr>
      <w:ind w:left="720"/>
      <w:contextualSpacing/>
    </w:pPr>
  </w:style>
  <w:style w:type="character" w:customStyle="1" w:styleId="TALCar">
    <w:name w:val="TAL Car"/>
    <w:link w:val="TAL"/>
    <w:locked/>
    <w:rsid w:val="00C65520"/>
    <w:rPr>
      <w:rFonts w:ascii="Arial" w:hAnsi="Arial"/>
      <w:sz w:val="18"/>
      <w:lang w:val="en-GB"/>
    </w:rPr>
  </w:style>
  <w:style w:type="character" w:customStyle="1" w:styleId="THChar">
    <w:name w:val="TH Char"/>
    <w:link w:val="TH"/>
    <w:locked/>
    <w:rsid w:val="009006E8"/>
    <w:rPr>
      <w:rFonts w:ascii="Arial" w:hAnsi="Arial"/>
      <w:b/>
      <w:lang w:val="en-GB"/>
    </w:rPr>
  </w:style>
  <w:style w:type="character" w:customStyle="1" w:styleId="NOChar">
    <w:name w:val="NO Char"/>
    <w:link w:val="NO"/>
    <w:rsid w:val="006D2737"/>
    <w:rPr>
      <w:lang w:val="en-GB"/>
    </w:rPr>
  </w:style>
  <w:style w:type="paragraph" w:styleId="Revision">
    <w:name w:val="Revision"/>
    <w:hidden/>
    <w:uiPriority w:val="99"/>
    <w:semiHidden/>
    <w:rsid w:val="009329CC"/>
    <w:rPr>
      <w:lang w:val="en-GB"/>
    </w:rPr>
  </w:style>
  <w:style w:type="character" w:styleId="Hyperlink">
    <w:name w:val="Hyperlink"/>
    <w:rsid w:val="007136F2"/>
    <w:rPr>
      <w:color w:val="0000FF"/>
      <w:u w:val="single"/>
    </w:rPr>
  </w:style>
  <w:style w:type="paragraph" w:customStyle="1" w:styleId="CRCoverPage">
    <w:name w:val="CR Cover Page"/>
    <w:rsid w:val="007136F2"/>
    <w:pPr>
      <w:spacing w:after="120"/>
    </w:pPr>
    <w:rPr>
      <w:rFonts w:ascii="Arial" w:hAnsi="Arial"/>
      <w:lang w:val="en-GB"/>
    </w:rPr>
  </w:style>
  <w:style w:type="character" w:styleId="LineNumber">
    <w:name w:val="line number"/>
    <w:basedOn w:val="DefaultParagraphFont"/>
    <w:rsid w:val="00130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6/09/relationships/commentsIds" Target="commentsIds.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2E0B0-4BB7-8141-9862-95DF5CC50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71</TotalTime>
  <Pages>14</Pages>
  <Words>5028</Words>
  <Characters>28666</Characters>
  <Application>Microsoft Macintosh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33627</CharactersWithSpaces>
  <SharedDoc>false</SharedDoc>
  <HyperlinkBase/>
  <HLinks>
    <vt:vector size="18" baseType="variant">
      <vt:variant>
        <vt:i4>7602276</vt:i4>
      </vt:variant>
      <vt:variant>
        <vt:i4>2275</vt:i4>
      </vt:variant>
      <vt:variant>
        <vt:i4>1025</vt:i4>
      </vt:variant>
      <vt:variant>
        <vt:i4>1</vt:i4>
      </vt:variant>
      <vt:variant>
        <vt:lpwstr>5G-logo_175px</vt:lpwstr>
      </vt:variant>
      <vt:variant>
        <vt:lpwstr/>
      </vt:variant>
      <vt:variant>
        <vt:i4>2490491</vt:i4>
      </vt:variant>
      <vt:variant>
        <vt:i4>2277</vt:i4>
      </vt:variant>
      <vt:variant>
        <vt:i4>1026</vt:i4>
      </vt:variant>
      <vt:variant>
        <vt:i4>1</vt:i4>
      </vt:variant>
      <vt:variant>
        <vt:lpwstr>3GPP-logo_web</vt:lpwstr>
      </vt:variant>
      <vt:variant>
        <vt:lpwstr/>
      </vt:variant>
      <vt:variant>
        <vt:i4>2555909</vt:i4>
      </vt:variant>
      <vt:variant>
        <vt:i4>20592</vt:i4>
      </vt:variant>
      <vt:variant>
        <vt:i4>1030</vt:i4>
      </vt:variant>
      <vt:variant>
        <vt:i4>1</vt:i4>
      </vt:variant>
      <vt:variant>
        <vt:lpwstr>2d_layout_projections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HHI</cp:lastModifiedBy>
  <cp:revision>20</cp:revision>
  <dcterms:created xsi:type="dcterms:W3CDTF">2018-01-29T11:01:00Z</dcterms:created>
  <dcterms:modified xsi:type="dcterms:W3CDTF">2018-01-30T17:09:00Z</dcterms:modified>
</cp:coreProperties>
</file>